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8A4302">
      <w:pPr>
        <w:spacing w:line="640" w:lineRule="exact"/>
        <w:jc w:val="center"/>
        <w:rPr>
          <w:rFonts w:ascii="小标宋" w:eastAsia="小标宋" w:hAnsiTheme="minorEastAsia"/>
          <w:b/>
          <w:sz w:val="44"/>
          <w:szCs w:val="44"/>
        </w:rPr>
      </w:pPr>
      <w:r>
        <w:rPr>
          <w:rFonts w:hint="eastAsia" w:ascii="小标宋" w:eastAsia="小标宋" w:hAnsiTheme="minorEastAsia"/>
          <w:b/>
          <w:sz w:val="44"/>
          <w:szCs w:val="44"/>
        </w:rPr>
        <w:t>标前会会议纪要</w:t>
      </w:r>
    </w:p>
    <w:p w14:paraId="2E2ECDC5">
      <w:pPr>
        <w:spacing w:line="240" w:lineRule="exact"/>
        <w:jc w:val="center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</w:p>
    <w:p w14:paraId="765381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  <w:t>项目名称：普莱瑞迪普材反应器设备制作委外加工</w:t>
      </w:r>
    </w:p>
    <w:p w14:paraId="383B17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仿宋_GB2312" w:hAnsi="仿宋_GB2312" w:eastAsia="仿宋_GB2312" w:cs="仿宋_GB2312"/>
          <w:color w:val="FF0000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  <w:t>项</w:t>
      </w:r>
      <w:r>
        <w:rPr>
          <w:rFonts w:hint="eastAsia" w:ascii="仿宋_GB2312" w:hAnsi="仿宋_GB2312" w:eastAsia="仿宋_GB2312" w:cs="仿宋_GB2312"/>
          <w:color w:val="000000" w:themeColor="text1"/>
          <w:kern w:val="2"/>
          <w:sz w:val="30"/>
          <w:szCs w:val="30"/>
          <w:lang w:val="en-US" w:eastAsia="zh-CN" w:bidi="ar-SA"/>
          <w14:textFill>
            <w14:solidFill>
              <w14:schemeClr w14:val="tx1"/>
            </w14:solidFill>
          </w14:textFill>
        </w:rPr>
        <w:t>目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编号：</w:t>
      </w:r>
      <w:r>
        <w:rPr>
          <w:rFonts w:hint="eastAsia" w:ascii="仿宋" w:hAnsi="仿宋" w:eastAsia="仿宋"/>
          <w:sz w:val="32"/>
          <w:szCs w:val="32"/>
          <w:highlight w:val="none"/>
          <w:lang w:eastAsia="zh-CN"/>
        </w:rPr>
        <w:t>DBZY/608-2024-BJ-FW004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7</w:t>
      </w:r>
    </w:p>
    <w:tbl>
      <w:tblPr>
        <w:tblStyle w:val="7"/>
        <w:tblW w:w="8943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567"/>
        <w:gridCol w:w="1573"/>
        <w:gridCol w:w="837"/>
        <w:gridCol w:w="943"/>
        <w:gridCol w:w="810"/>
        <w:gridCol w:w="1096"/>
        <w:gridCol w:w="2266"/>
      </w:tblGrid>
      <w:tr w14:paraId="0FAAF7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B06BD4">
            <w:pPr>
              <w:snapToGrid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会议时间</w:t>
            </w: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A31194">
            <w:pPr>
              <w:snapToGrid w:val="0"/>
              <w:ind w:firstLine="240" w:firstLineChars="10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202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日</w:t>
            </w:r>
          </w:p>
        </w:tc>
        <w:tc>
          <w:tcPr>
            <w:tcW w:w="175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250EBB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会议地点</w:t>
            </w:r>
          </w:p>
        </w:tc>
        <w:tc>
          <w:tcPr>
            <w:tcW w:w="33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F27210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细河厂区403开标室</w:t>
            </w:r>
          </w:p>
        </w:tc>
      </w:tr>
      <w:tr w14:paraId="21F461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2" w:hRule="exact"/>
        </w:trPr>
        <w:tc>
          <w:tcPr>
            <w:tcW w:w="894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0475FA">
            <w:pPr>
              <w:pStyle w:val="16"/>
              <w:numPr>
                <w:ilvl w:val="0"/>
                <w:numId w:val="1"/>
              </w:numPr>
              <w:spacing w:line="300" w:lineRule="exact"/>
              <w:ind w:firstLine="0" w:firstLineChars="0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>技术参数或工程内容：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按甲方提供施工图纸进行施工。甲方提供主材，乙方需提供施工方案并负责设备制作过程中所包含的人员、机械、辅材及材质单、材料运输、设备档案制作（按甲方提供电子模板制作）等相关工作，乙方设备制作完成后需将设备发至大连长兴岛经济技术开发区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fldChar w:fldCharType="begin"/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instrText xml:space="preserve"> HYPERLINK "https://aiqicha.baidu.com/detail/compinfo?pid=30277396655255&amp;rq=es&amp;pd=ee&amp;from=ps&amp;query=%E6%99%AE%E8%8E%B1%E7%91%9E%E8%BF%AA%E5%8C%96%E5%AD%A6%E6%9C%89%E9%99%90%E5%85%AC%E5%8F%B8" \t "https://www.baidu.com/_blank" </w:instrTex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fldChar w:fldCharType="separate"/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大连普莱瑞迪化学有限公司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fldChar w:fldCharType="end"/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厂区内，甲方负责卸车。</w:t>
            </w:r>
          </w:p>
          <w:p w14:paraId="0021FA5F">
            <w:pPr>
              <w:pStyle w:val="16"/>
              <w:numPr>
                <w:ilvl w:val="0"/>
                <w:numId w:val="0"/>
              </w:numPr>
              <w:spacing w:line="300" w:lineRule="exact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>二、评标办法：采用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总价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>最低价评审法。</w:t>
            </w:r>
          </w:p>
          <w:p w14:paraId="526963FB">
            <w:pPr>
              <w:pStyle w:val="16"/>
              <w:spacing w:line="300" w:lineRule="exact"/>
              <w:ind w:firstLine="0" w:firstLineChars="0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>三、预计开标日期：202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>月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23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>日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13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>：00时。</w:t>
            </w:r>
          </w:p>
          <w:p w14:paraId="4C85A8C8">
            <w:pPr>
              <w:pStyle w:val="16"/>
              <w:spacing w:line="300" w:lineRule="exact"/>
              <w:ind w:firstLine="0" w:firstLineChars="0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>四、付款方式：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合同签订且首批材料到场后每次间隔25日向乙方每次支付合同额的20%进度款，乙方现场施工完毕，甲方验收合格后，乙方提供合同全额13%增值税专用发票且发货前付至合同额的90%,运到甲方指定地点后支付5%验收款，剩余5%作为质保金，质保期1年。支付方式：不低于六个月的银行承兑。签订合同后10日内，乙方需向甲方以电汇形式缴纳合同金额5%的履约保证金，在项目竣工验收合格后5日内无息返还。</w:t>
            </w:r>
          </w:p>
          <w:p w14:paraId="0C5CF006">
            <w:pPr>
              <w:pStyle w:val="16"/>
              <w:spacing w:line="300" w:lineRule="exact"/>
              <w:ind w:firstLine="0" w:firstLineChars="0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>五、是否现场踏勘或答疑：否。</w:t>
            </w:r>
          </w:p>
          <w:p w14:paraId="53E6BE0B">
            <w:pPr>
              <w:pStyle w:val="16"/>
              <w:spacing w:line="300" w:lineRule="exact"/>
              <w:ind w:firstLine="0" w:firstLineChars="0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>六、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eastAsia="zh-CN"/>
              </w:rPr>
              <w:t>工期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合同签订且材料到齐后75天内完成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>。</w:t>
            </w:r>
          </w:p>
          <w:p w14:paraId="206E0C7F">
            <w:pPr>
              <w:pStyle w:val="16"/>
              <w:spacing w:line="300" w:lineRule="exact"/>
              <w:ind w:firstLine="0" w:firstLineChars="0"/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>七、估算价格：暂估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56.8586万元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>。</w:t>
            </w:r>
          </w:p>
          <w:p w14:paraId="37C9094C">
            <w:pPr>
              <w:pStyle w:val="16"/>
              <w:spacing w:line="300" w:lineRule="exact"/>
              <w:ind w:firstLine="0" w:firstLineChars="0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>八、资质要求：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最新年检有效的企业资质（独立法人），法定代表授权书、被授权人身份证复印件，不接受联合体，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>具有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压力容器制造许可证（D级及以上）等并提供相关设备生产业绩。</w:t>
            </w:r>
          </w:p>
          <w:p w14:paraId="5ED8AA01">
            <w:pPr>
              <w:pStyle w:val="16"/>
              <w:spacing w:line="300" w:lineRule="exact"/>
              <w:ind w:firstLine="0" w:firstLineChars="0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>九、评委设置：采用五委制，生产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技术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>部1名、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制造分公司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>1名、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运营部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>1名、财务部1名、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eastAsia="zh-CN"/>
              </w:rPr>
              <w:t>综合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/>
              </w:rPr>
              <w:t>办公室</w:t>
            </w:r>
            <w:r>
              <w:rPr>
                <w:rFonts w:hint="eastAsia" w:ascii="仿宋" w:hAnsi="仿宋" w:eastAsia="仿宋" w:cs="仿宋"/>
                <w:kern w:val="2"/>
                <w:sz w:val="24"/>
                <w:szCs w:val="24"/>
              </w:rPr>
              <w:t>1名。</w:t>
            </w:r>
          </w:p>
        </w:tc>
      </w:tr>
      <w:tr w14:paraId="474784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8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79C6D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纪要内容确认签名</w:t>
            </w:r>
          </w:p>
        </w:tc>
        <w:tc>
          <w:tcPr>
            <w:tcW w:w="2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4B32C5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单位</w:t>
            </w:r>
          </w:p>
        </w:tc>
        <w:tc>
          <w:tcPr>
            <w:tcW w:w="1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A1C371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姓名</w:t>
            </w:r>
          </w:p>
        </w:tc>
        <w:tc>
          <w:tcPr>
            <w:tcW w:w="19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90634F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单位</w:t>
            </w:r>
          </w:p>
        </w:tc>
        <w:tc>
          <w:tcPr>
            <w:tcW w:w="22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E0D892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姓名</w:t>
            </w:r>
          </w:p>
        </w:tc>
      </w:tr>
      <w:tr w14:paraId="000E54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E36C7C">
            <w:pPr>
              <w:snapToGrid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5BE511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生产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技术部</w:t>
            </w:r>
          </w:p>
        </w:tc>
        <w:tc>
          <w:tcPr>
            <w:tcW w:w="1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35E8A5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59CAE7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制造分公司</w:t>
            </w:r>
          </w:p>
        </w:tc>
        <w:tc>
          <w:tcPr>
            <w:tcW w:w="22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407D02">
            <w:pPr>
              <w:snapToGrid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235F6C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9EE7C">
            <w:pPr>
              <w:snapToGrid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559B68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财务部</w:t>
            </w:r>
          </w:p>
        </w:tc>
        <w:tc>
          <w:tcPr>
            <w:tcW w:w="1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700239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7D1575">
            <w:pPr>
              <w:snapToGrid w:val="0"/>
              <w:jc w:val="center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运营部</w:t>
            </w:r>
          </w:p>
        </w:tc>
        <w:tc>
          <w:tcPr>
            <w:tcW w:w="22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43AC12">
            <w:pPr>
              <w:snapToGrid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2BC93E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8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BCE74">
            <w:pPr>
              <w:snapToGrid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35FEB9">
            <w:pPr>
              <w:snapToGrid w:val="0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综合办公室</w:t>
            </w:r>
          </w:p>
        </w:tc>
        <w:tc>
          <w:tcPr>
            <w:tcW w:w="1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2DEBC0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90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865221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</w:p>
        </w:tc>
        <w:tc>
          <w:tcPr>
            <w:tcW w:w="22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8CF657">
            <w:pPr>
              <w:snapToGrid w:val="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 w14:paraId="555F8A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3A3B7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主持人（单位/签名）：</w:t>
      </w:r>
    </w:p>
    <w:p w14:paraId="5437873C">
      <w:pPr>
        <w:keepNext w:val="0"/>
        <w:keepLines w:val="0"/>
        <w:pageBreakBefore w:val="0"/>
        <w:widowControl w:val="0"/>
        <w:tabs>
          <w:tab w:val="left" w:pos="7088"/>
          <w:tab w:val="left" w:pos="72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385" w:firstLineChars="1683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73861E19">
      <w:pPr>
        <w:keepNext w:val="0"/>
        <w:keepLines w:val="0"/>
        <w:pageBreakBefore w:val="0"/>
        <w:widowControl w:val="0"/>
        <w:tabs>
          <w:tab w:val="left" w:pos="7088"/>
          <w:tab w:val="left" w:pos="723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385" w:firstLineChars="1683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4FA7009D">
      <w:pPr>
        <w:jc w:val="left"/>
        <w:rPr>
          <w:rFonts w:ascii="宋体" w:hAnsi="宋体" w:eastAsia="宋体"/>
          <w:sz w:val="24"/>
        </w:rPr>
      </w:pPr>
    </w:p>
    <w:p w14:paraId="52B8484C">
      <w:pPr>
        <w:jc w:val="left"/>
        <w:rPr>
          <w:rFonts w:ascii="宋体" w:hAnsi="宋体" w:eastAsia="宋体"/>
          <w:sz w:val="24"/>
        </w:rPr>
      </w:pPr>
    </w:p>
    <w:p w14:paraId="55A5E1C6">
      <w:pPr>
        <w:pStyle w:val="3"/>
        <w:ind w:left="0" w:leftChars="0" w:firstLine="0" w:firstLineChars="0"/>
      </w:pPr>
    </w:p>
    <w:p w14:paraId="1766E4A7">
      <w:pPr>
        <w:jc w:val="left"/>
        <w:rPr>
          <w:rFonts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>附件</w:t>
      </w:r>
      <w:r>
        <w:rPr>
          <w:rFonts w:hint="eastAsia" w:ascii="宋体" w:hAnsi="宋体" w:eastAsia="宋体"/>
          <w:sz w:val="24"/>
        </w:rPr>
        <w:t>2</w:t>
      </w:r>
    </w:p>
    <w:p w14:paraId="1268F489">
      <w:pPr>
        <w:spacing w:line="640" w:lineRule="exact"/>
        <w:jc w:val="center"/>
        <w:rPr>
          <w:rFonts w:ascii="小标宋" w:hAnsi="宋体" w:eastAsia="小标宋"/>
          <w:b/>
          <w:bCs/>
          <w:sz w:val="44"/>
          <w:szCs w:val="44"/>
        </w:rPr>
      </w:pPr>
      <w:r>
        <w:rPr>
          <w:rFonts w:hint="eastAsia" w:ascii="小标宋" w:hAnsi="宋体" w:eastAsia="小标宋"/>
          <w:b/>
          <w:bCs/>
          <w:sz w:val="44"/>
          <w:szCs w:val="44"/>
        </w:rPr>
        <w:t>资质审核表</w:t>
      </w:r>
    </w:p>
    <w:p w14:paraId="79E9F670">
      <w:pPr>
        <w:spacing w:line="240" w:lineRule="exact"/>
        <w:jc w:val="center"/>
        <w:rPr>
          <w:rFonts w:ascii="小标宋" w:hAnsi="宋体" w:eastAsia="小标宋"/>
          <w:b/>
          <w:bCs/>
          <w:sz w:val="44"/>
          <w:szCs w:val="44"/>
        </w:rPr>
      </w:pPr>
    </w:p>
    <w:p w14:paraId="663C5F76">
      <w:pPr>
        <w:spacing w:line="560" w:lineRule="exact"/>
        <w:jc w:val="both"/>
        <w:outlineLvl w:val="0"/>
        <w:rPr>
          <w:rFonts w:hint="eastAsia" w:ascii="仿宋_GB2312" w:hAnsi="仿宋_GB2312" w:eastAsia="仿宋_GB2312" w:cs="仿宋_GB2312"/>
          <w:b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  <w:t>项目名称：普莱瑞迪普材反应器设备制作委外加工</w:t>
      </w:r>
    </w:p>
    <w:p w14:paraId="36EC0314">
      <w:pPr>
        <w:spacing w:line="560" w:lineRule="exact"/>
        <w:jc w:val="left"/>
        <w:rPr>
          <w:rFonts w:hint="eastAsia" w:ascii="仿宋_GB2312" w:hAnsi="仿宋_GB2312" w:eastAsia="仿宋_GB2312" w:cs="仿宋_GB2312"/>
          <w:color w:val="FF0000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color w:val="FF0000"/>
          <w:sz w:val="30"/>
          <w:szCs w:val="30"/>
        </w:rPr>
        <w:t>编号：</w:t>
      </w:r>
      <w:r>
        <w:rPr>
          <w:rFonts w:hint="eastAsia" w:ascii="仿宋_GB2312" w:hAnsi="仿宋_GB2312" w:eastAsia="仿宋_GB2312" w:cs="仿宋_GB2312"/>
          <w:color w:val="FF0000"/>
          <w:sz w:val="30"/>
          <w:szCs w:val="30"/>
          <w:lang w:eastAsia="zh-CN"/>
        </w:rPr>
        <w:t>DBZY/608-2024-BJ-FW0047</w:t>
      </w:r>
    </w:p>
    <w:p w14:paraId="5D45C8F6">
      <w:pPr>
        <w:spacing w:line="560" w:lineRule="exact"/>
        <w:jc w:val="left"/>
        <w:rPr>
          <w:rFonts w:ascii="仿宋_GB2312" w:hAnsi="Calibri" w:eastAsia="仿宋_GB2312"/>
          <w:b/>
          <w:bCs/>
          <w:sz w:val="28"/>
          <w:szCs w:val="28"/>
        </w:rPr>
      </w:pPr>
      <w:r>
        <w:rPr>
          <w:rFonts w:ascii="仿宋" w:hAnsi="仿宋" w:eastAsia="仿宋"/>
          <w:sz w:val="32"/>
          <w:szCs w:val="32"/>
        </w:rPr>
        <w:t>资质要求：</w:t>
      </w:r>
    </w:p>
    <w:tbl>
      <w:tblPr>
        <w:tblStyle w:val="7"/>
        <w:tblW w:w="77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98"/>
        <w:gridCol w:w="1051"/>
        <w:gridCol w:w="1116"/>
        <w:gridCol w:w="1134"/>
        <w:gridCol w:w="992"/>
      </w:tblGrid>
      <w:tr w14:paraId="6B5DEC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8" w:hRule="atLeast"/>
          <w:jc w:val="center"/>
        </w:trPr>
        <w:tc>
          <w:tcPr>
            <w:tcW w:w="3498" w:type="dxa"/>
            <w:tcBorders>
              <w:tl2br w:val="single" w:color="auto" w:sz="4" w:space="0"/>
            </w:tcBorders>
            <w:shd w:val="clear" w:color="auto" w:fill="auto"/>
            <w:vAlign w:val="center"/>
          </w:tcPr>
          <w:p w14:paraId="32622FB1">
            <w:pPr>
              <w:widowControl/>
              <w:spacing w:line="400" w:lineRule="exact"/>
              <w:jc w:val="right"/>
              <w:rPr>
                <w:rFonts w:ascii="仿宋" w:hAnsi="仿宋" w:eastAsia="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8"/>
                <w:szCs w:val="28"/>
              </w:rPr>
              <w:t>评审内容</w:t>
            </w:r>
          </w:p>
          <w:p w14:paraId="288937BD">
            <w:pPr>
              <w:widowControl/>
              <w:spacing w:line="400" w:lineRule="exact"/>
              <w:jc w:val="left"/>
              <w:rPr>
                <w:rFonts w:ascii="仿宋" w:hAnsi="仿宋" w:eastAsia="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8"/>
                <w:szCs w:val="28"/>
              </w:rPr>
              <w:t>报名单位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0A8BF8F6"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8"/>
                <w:szCs w:val="28"/>
              </w:rPr>
              <w:t>营业执照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560EA7DE"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8"/>
                <w:szCs w:val="28"/>
              </w:rPr>
              <w:t>专业</w:t>
            </w:r>
          </w:p>
          <w:p w14:paraId="27778F00"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8"/>
                <w:szCs w:val="28"/>
              </w:rPr>
              <w:t>资质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F637220"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8"/>
                <w:szCs w:val="28"/>
              </w:rPr>
              <w:t>新增供应商</w:t>
            </w:r>
          </w:p>
        </w:tc>
        <w:tc>
          <w:tcPr>
            <w:tcW w:w="992" w:type="dxa"/>
            <w:vAlign w:val="center"/>
          </w:tcPr>
          <w:p w14:paraId="188F1448"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8"/>
                <w:szCs w:val="28"/>
              </w:rPr>
              <w:t>审核结果</w:t>
            </w:r>
          </w:p>
        </w:tc>
      </w:tr>
      <w:tr w14:paraId="56096B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3498" w:type="dxa"/>
            <w:shd w:val="clear" w:color="auto" w:fill="auto"/>
            <w:vAlign w:val="center"/>
          </w:tcPr>
          <w:p w14:paraId="144E2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沈阳雍润机械装备制造有限公司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24445F6C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  <w:highlight w:val="green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highlight w:val="green"/>
                <w:lang w:val="en-US" w:eastAsia="zh-CN"/>
              </w:rPr>
              <w:t>合格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1C712919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  <w:highlight w:val="green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highlight w:val="green"/>
                <w:lang w:val="en-US" w:eastAsia="zh-CN"/>
              </w:rPr>
              <w:t>合格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41C1D8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992" w:type="dxa"/>
            <w:vAlign w:val="center"/>
          </w:tcPr>
          <w:p w14:paraId="4C754B78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highlight w:val="green"/>
                <w:lang w:val="en-US" w:eastAsia="zh-CN"/>
              </w:rPr>
              <w:t>合格</w:t>
            </w:r>
          </w:p>
        </w:tc>
      </w:tr>
      <w:tr w14:paraId="7A3AD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3498" w:type="dxa"/>
            <w:shd w:val="clear" w:color="auto" w:fill="auto"/>
            <w:vAlign w:val="center"/>
          </w:tcPr>
          <w:p w14:paraId="1EAFF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沈阳双源工业设备安装有限公司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5206BFFD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5D4052CE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AE02D67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992" w:type="dxa"/>
            <w:vAlign w:val="center"/>
          </w:tcPr>
          <w:p w14:paraId="683A3C37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</w:tr>
      <w:tr w14:paraId="6B157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  <w:jc w:val="center"/>
        </w:trPr>
        <w:tc>
          <w:tcPr>
            <w:tcW w:w="3498" w:type="dxa"/>
            <w:shd w:val="clear" w:color="auto" w:fill="auto"/>
            <w:vAlign w:val="center"/>
          </w:tcPr>
          <w:p w14:paraId="182B2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沈阳北风压力容器有限公司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4C94821E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14F8E47E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CC27CB5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992" w:type="dxa"/>
            <w:vAlign w:val="center"/>
          </w:tcPr>
          <w:p w14:paraId="76BC9DDF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</w:tr>
      <w:tr w14:paraId="335AE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  <w:jc w:val="center"/>
        </w:trPr>
        <w:tc>
          <w:tcPr>
            <w:tcW w:w="3498" w:type="dxa"/>
            <w:shd w:val="clear" w:color="auto" w:fill="auto"/>
            <w:vAlign w:val="center"/>
          </w:tcPr>
          <w:p w14:paraId="06B36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中浩重工（辽宁）有限公司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46C523E2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71F80C31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7DD0DE5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992" w:type="dxa"/>
            <w:vAlign w:val="center"/>
          </w:tcPr>
          <w:p w14:paraId="0F868DB0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16590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  <w:jc w:val="center"/>
        </w:trPr>
        <w:tc>
          <w:tcPr>
            <w:tcW w:w="3498" w:type="dxa"/>
            <w:shd w:val="clear" w:color="auto" w:fill="auto"/>
            <w:vAlign w:val="center"/>
          </w:tcPr>
          <w:p w14:paraId="5D53F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石家庄市东明非标设备有限公司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4DAC72B4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39AA5600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6D97E3D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992" w:type="dxa"/>
            <w:vAlign w:val="center"/>
          </w:tcPr>
          <w:p w14:paraId="7EE114FD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</w:tbl>
    <w:p w14:paraId="41EB25A4">
      <w:pPr>
        <w:spacing w:before="100" w:beforeAutospacing="1"/>
        <w:rPr>
          <w:rFonts w:hint="eastAsia" w:ascii="仿宋" w:hAnsi="仿宋" w:eastAsia="仿宋"/>
          <w:sz w:val="32"/>
          <w:szCs w:val="32"/>
        </w:rPr>
      </w:pPr>
    </w:p>
    <w:p w14:paraId="302F381B">
      <w:pPr>
        <w:spacing w:before="100" w:beforeAutospacing="1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业务单位（执行人）：</w:t>
      </w:r>
    </w:p>
    <w:p w14:paraId="2C2528A3">
      <w:pPr>
        <w:spacing w:before="100" w:beforeAutospacing="1"/>
        <w:rPr>
          <w:rFonts w:hint="default" w:ascii="仿宋" w:hAnsi="仿宋" w:eastAsia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highlight w:val="none"/>
        </w:rPr>
        <w:t>财务部: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 xml:space="preserve">            综合办公室</w:t>
      </w:r>
      <w:r>
        <w:rPr>
          <w:rFonts w:hint="eastAsia" w:ascii="仿宋" w:hAnsi="仿宋" w:eastAsia="仿宋"/>
          <w:sz w:val="32"/>
          <w:szCs w:val="32"/>
          <w:highlight w:val="none"/>
        </w:rPr>
        <w:t>：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 xml:space="preserve">          制造分公司：</w:t>
      </w:r>
    </w:p>
    <w:p w14:paraId="53C7E858">
      <w:pPr>
        <w:spacing w:before="100" w:beforeAutospacing="1"/>
        <w:ind w:right="1280"/>
        <w:rPr>
          <w:rFonts w:ascii="仿宋" w:hAnsi="仿宋" w:eastAsia="仿宋"/>
          <w:sz w:val="32"/>
          <w:szCs w:val="32"/>
          <w:highlight w:val="none"/>
        </w:rPr>
      </w:pP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运营</w:t>
      </w:r>
      <w:r>
        <w:rPr>
          <w:rFonts w:hint="eastAsia" w:ascii="仿宋" w:hAnsi="仿宋" w:eastAsia="仿宋"/>
          <w:sz w:val="32"/>
          <w:szCs w:val="32"/>
          <w:highlight w:val="none"/>
        </w:rPr>
        <w:t>部：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 xml:space="preserve">           生产技术</w:t>
      </w:r>
      <w:r>
        <w:rPr>
          <w:rFonts w:hint="eastAsia" w:ascii="仿宋" w:hAnsi="仿宋" w:eastAsia="仿宋"/>
          <w:sz w:val="32"/>
          <w:szCs w:val="32"/>
          <w:highlight w:val="none"/>
        </w:rPr>
        <w:t>部：</w:t>
      </w:r>
    </w:p>
    <w:p w14:paraId="20722765">
      <w:pPr>
        <w:ind w:right="1224"/>
        <w:jc w:val="both"/>
        <w:rPr>
          <w:rFonts w:hint="eastAsia" w:ascii="仿宋" w:hAnsi="仿宋" w:eastAsia="仿宋"/>
          <w:sz w:val="32"/>
          <w:szCs w:val="32"/>
        </w:rPr>
      </w:pPr>
    </w:p>
    <w:p w14:paraId="299D4D5B">
      <w:pPr>
        <w:ind w:right="1224"/>
        <w:jc w:val="righ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/>
          <w:sz w:val="32"/>
          <w:szCs w:val="32"/>
        </w:rPr>
        <w:t>日</w:t>
      </w:r>
    </w:p>
    <w:p w14:paraId="0209DF9F">
      <w:pPr>
        <w:snapToGrid w:val="0"/>
        <w:rPr>
          <w:rFonts w:ascii="宋体" w:hAnsi="宋体" w:eastAsia="宋体"/>
          <w:sz w:val="24"/>
          <w:highlight w:val="yellow"/>
        </w:rPr>
      </w:pPr>
      <w:r>
        <w:rPr>
          <w:rFonts w:ascii="宋体" w:hAnsi="宋体" w:eastAsia="宋体"/>
          <w:sz w:val="24"/>
          <w:highlight w:val="yellow"/>
        </w:rPr>
        <w:t>附件</w:t>
      </w:r>
      <w:r>
        <w:rPr>
          <w:rFonts w:hint="eastAsia" w:ascii="宋体" w:hAnsi="宋体" w:eastAsia="宋体"/>
          <w:sz w:val="24"/>
          <w:highlight w:val="yellow"/>
        </w:rPr>
        <w:t>3</w:t>
      </w:r>
    </w:p>
    <w:p w14:paraId="40D0A248">
      <w:pPr>
        <w:spacing w:line="640" w:lineRule="exact"/>
        <w:jc w:val="center"/>
        <w:rPr>
          <w:rFonts w:ascii="小标宋" w:hAnsi="宋体" w:eastAsia="小标宋"/>
          <w:b/>
          <w:bCs/>
          <w:sz w:val="44"/>
          <w:szCs w:val="44"/>
          <w:highlight w:val="yellow"/>
        </w:rPr>
      </w:pPr>
      <w:r>
        <w:rPr>
          <w:rFonts w:hint="eastAsia" w:ascii="小标宋" w:hAnsi="宋体" w:eastAsia="小标宋"/>
          <w:b/>
          <w:bCs/>
          <w:sz w:val="44"/>
          <w:szCs w:val="44"/>
          <w:highlight w:val="yellow"/>
        </w:rPr>
        <w:t>踏勘答疑记录</w:t>
      </w:r>
    </w:p>
    <w:p w14:paraId="10B64A18">
      <w:pPr>
        <w:spacing w:line="240" w:lineRule="exact"/>
        <w:jc w:val="center"/>
        <w:rPr>
          <w:rFonts w:ascii="小标宋" w:hAnsi="宋体" w:eastAsia="小标宋"/>
          <w:b/>
          <w:bCs/>
          <w:sz w:val="44"/>
          <w:szCs w:val="44"/>
          <w:highlight w:val="yellow"/>
        </w:rPr>
      </w:pPr>
    </w:p>
    <w:p w14:paraId="3722397A">
      <w:pPr>
        <w:spacing w:line="560" w:lineRule="exact"/>
        <w:jc w:val="left"/>
        <w:rPr>
          <w:rFonts w:ascii="仿宋" w:hAnsi="仿宋" w:eastAsia="仿宋"/>
          <w:sz w:val="32"/>
          <w:szCs w:val="32"/>
          <w:highlight w:val="yellow"/>
        </w:rPr>
      </w:pPr>
      <w:r>
        <w:rPr>
          <w:rFonts w:hint="eastAsia" w:ascii="仿宋_GB2312" w:eastAsia="仿宋_GB2312"/>
          <w:sz w:val="32"/>
          <w:szCs w:val="32"/>
          <w:highlight w:val="yellow"/>
        </w:rPr>
        <w:t>项目</w:t>
      </w:r>
      <w:r>
        <w:rPr>
          <w:rFonts w:hint="eastAsia" w:ascii="仿宋" w:hAnsi="仿宋" w:eastAsia="仿宋"/>
          <w:sz w:val="32"/>
          <w:szCs w:val="32"/>
          <w:highlight w:val="yellow"/>
        </w:rPr>
        <w:t>名称：××××××</w:t>
      </w:r>
    </w:p>
    <w:p w14:paraId="1F37EB81">
      <w:pPr>
        <w:spacing w:line="560" w:lineRule="exact"/>
        <w:jc w:val="left"/>
        <w:rPr>
          <w:rFonts w:ascii="仿宋" w:hAnsi="仿宋" w:eastAsia="仿宋"/>
          <w:sz w:val="32"/>
          <w:szCs w:val="32"/>
          <w:highlight w:val="yellow"/>
        </w:rPr>
      </w:pPr>
      <w:r>
        <w:rPr>
          <w:rFonts w:hint="eastAsia" w:ascii="仿宋" w:hAnsi="仿宋" w:eastAsia="仿宋"/>
          <w:sz w:val="32"/>
          <w:szCs w:val="32"/>
          <w:highlight w:val="yellow"/>
        </w:rPr>
        <w:t>项目编号：××××××</w:t>
      </w:r>
    </w:p>
    <w:p w14:paraId="16CAE315">
      <w:pPr>
        <w:spacing w:line="560" w:lineRule="exact"/>
        <w:jc w:val="left"/>
        <w:rPr>
          <w:rFonts w:ascii="仿宋" w:hAnsi="仿宋" w:eastAsia="仿宋"/>
          <w:sz w:val="32"/>
          <w:szCs w:val="32"/>
          <w:highlight w:val="yellow"/>
        </w:rPr>
      </w:pPr>
      <w:r>
        <w:rPr>
          <w:rFonts w:hint="eastAsia" w:ascii="仿宋" w:hAnsi="仿宋" w:eastAsia="仿宋"/>
          <w:sz w:val="32"/>
          <w:szCs w:val="32"/>
          <w:highlight w:val="yellow"/>
        </w:rPr>
        <w:t>经研究，项目补充说明如下：</w:t>
      </w:r>
    </w:p>
    <w:tbl>
      <w:tblPr>
        <w:tblStyle w:val="7"/>
        <w:tblW w:w="878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4"/>
      </w:tblGrid>
      <w:tr w14:paraId="77EA6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0" w:hRule="atLeast"/>
        </w:trPr>
        <w:tc>
          <w:tcPr>
            <w:tcW w:w="8784" w:type="dxa"/>
          </w:tcPr>
          <w:p w14:paraId="134B1F58">
            <w:pPr>
              <w:jc w:val="center"/>
              <w:rPr>
                <w:rFonts w:ascii="仿宋" w:hAnsi="仿宋" w:eastAsia="仿宋"/>
                <w:sz w:val="28"/>
                <w:szCs w:val="28"/>
                <w:highlight w:val="yellow"/>
              </w:rPr>
            </w:pPr>
          </w:p>
        </w:tc>
      </w:tr>
      <w:tr w14:paraId="1A4F5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4" w:hRule="atLeast"/>
        </w:trPr>
        <w:tc>
          <w:tcPr>
            <w:tcW w:w="8784" w:type="dxa"/>
            <w:vAlign w:val="center"/>
          </w:tcPr>
          <w:p w14:paraId="2FA4B36B">
            <w:pPr>
              <w:spacing w:line="720" w:lineRule="exact"/>
              <w:rPr>
                <w:rFonts w:ascii="仿宋" w:hAnsi="仿宋" w:eastAsia="仿宋"/>
                <w:sz w:val="28"/>
                <w:szCs w:val="28"/>
                <w:highlight w:val="yellow"/>
              </w:rPr>
            </w:pPr>
            <w:r>
              <w:rPr>
                <w:rFonts w:hint="eastAsia" w:ascii="仿宋" w:hAnsi="仿宋" w:eastAsia="仿宋"/>
                <w:sz w:val="28"/>
                <w:szCs w:val="28"/>
                <w:highlight w:val="yellow"/>
              </w:rPr>
              <w:t>投标单位：</w:t>
            </w:r>
          </w:p>
          <w:p w14:paraId="6BEADC0F">
            <w:pPr>
              <w:spacing w:line="720" w:lineRule="exact"/>
              <w:rPr>
                <w:rFonts w:ascii="仿宋" w:hAnsi="仿宋" w:eastAsia="仿宋"/>
                <w:sz w:val="28"/>
                <w:szCs w:val="28"/>
                <w:highlight w:val="yellow"/>
              </w:rPr>
            </w:pPr>
            <w:r>
              <w:rPr>
                <w:rFonts w:hint="eastAsia" w:ascii="仿宋" w:hAnsi="仿宋" w:eastAsia="仿宋"/>
                <w:sz w:val="28"/>
                <w:szCs w:val="28"/>
                <w:highlight w:val="yellow"/>
              </w:rPr>
              <w:t>确认签字：日期：</w:t>
            </w:r>
          </w:p>
        </w:tc>
      </w:tr>
      <w:tr w14:paraId="69C36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0" w:hRule="atLeast"/>
        </w:trPr>
        <w:tc>
          <w:tcPr>
            <w:tcW w:w="8784" w:type="dxa"/>
            <w:vAlign w:val="center"/>
          </w:tcPr>
          <w:p w14:paraId="457A4323">
            <w:pPr>
              <w:spacing w:line="760" w:lineRule="exact"/>
              <w:rPr>
                <w:rFonts w:ascii="仿宋" w:hAnsi="仿宋" w:eastAsia="仿宋"/>
                <w:sz w:val="28"/>
                <w:szCs w:val="28"/>
                <w:highlight w:val="yellow"/>
              </w:rPr>
            </w:pPr>
            <w:r>
              <w:rPr>
                <w:rFonts w:hint="eastAsia" w:ascii="仿宋" w:hAnsi="仿宋" w:eastAsia="仿宋"/>
                <w:sz w:val="28"/>
                <w:szCs w:val="28"/>
                <w:highlight w:val="yellow"/>
              </w:rPr>
              <w:t>用户单位：日期：</w:t>
            </w:r>
          </w:p>
          <w:p w14:paraId="125C1355">
            <w:pPr>
              <w:spacing w:line="720" w:lineRule="exact"/>
              <w:rPr>
                <w:rFonts w:ascii="仿宋" w:hAnsi="仿宋" w:eastAsia="仿宋"/>
                <w:sz w:val="28"/>
                <w:szCs w:val="28"/>
                <w:highlight w:val="yellow"/>
              </w:rPr>
            </w:pPr>
            <w:r>
              <w:rPr>
                <w:rFonts w:hint="eastAsia" w:ascii="仿宋" w:hAnsi="仿宋" w:eastAsia="仿宋"/>
                <w:sz w:val="28"/>
                <w:szCs w:val="28"/>
                <w:highlight w:val="yellow"/>
              </w:rPr>
              <w:t>业务单位：日期：</w:t>
            </w:r>
          </w:p>
          <w:p w14:paraId="0859EFCD">
            <w:pPr>
              <w:spacing w:line="720" w:lineRule="exact"/>
              <w:rPr>
                <w:rFonts w:ascii="仿宋" w:hAnsi="仿宋" w:eastAsia="仿宋"/>
                <w:sz w:val="28"/>
                <w:szCs w:val="28"/>
                <w:highlight w:val="yellow"/>
              </w:rPr>
            </w:pPr>
            <w:r>
              <w:rPr>
                <w:rFonts w:ascii="仿宋" w:hAnsi="仿宋" w:eastAsia="仿宋"/>
                <w:sz w:val="28"/>
                <w:szCs w:val="28"/>
                <w:highlight w:val="yellow"/>
              </w:rPr>
              <w:t>投资发展部：日期：</w:t>
            </w:r>
          </w:p>
          <w:p w14:paraId="2D85E17A">
            <w:pPr>
              <w:spacing w:line="720" w:lineRule="exact"/>
              <w:rPr>
                <w:rFonts w:ascii="仿宋" w:hAnsi="仿宋" w:eastAsia="仿宋"/>
                <w:sz w:val="28"/>
                <w:szCs w:val="28"/>
                <w:highlight w:val="yellow"/>
              </w:rPr>
            </w:pPr>
            <w:r>
              <w:rPr>
                <w:rFonts w:hint="eastAsia" w:ascii="仿宋" w:hAnsi="仿宋" w:eastAsia="仿宋"/>
                <w:sz w:val="28"/>
                <w:szCs w:val="28"/>
                <w:highlight w:val="yellow"/>
                <w:lang w:val="en-US" w:eastAsia="zh-CN"/>
              </w:rPr>
              <w:t>审监</w:t>
            </w:r>
            <w:r>
              <w:rPr>
                <w:rFonts w:hint="eastAsia" w:ascii="仿宋" w:hAnsi="仿宋" w:eastAsia="仿宋"/>
                <w:sz w:val="28"/>
                <w:szCs w:val="28"/>
                <w:highlight w:val="yellow"/>
              </w:rPr>
              <w:t>法务部：日期：</w:t>
            </w:r>
          </w:p>
        </w:tc>
      </w:tr>
    </w:tbl>
    <w:p w14:paraId="7D87D8C3">
      <w:pPr>
        <w:widowControl/>
        <w:jc w:val="right"/>
        <w:rPr>
          <w:rFonts w:ascii="Arial" w:hAnsi="Arial" w:eastAsia="Arial"/>
          <w:sz w:val="24"/>
        </w:rPr>
      </w:pPr>
      <w:r>
        <w:rPr>
          <w:rFonts w:ascii="Arial" w:hAnsi="Arial" w:eastAsia="Arial"/>
          <w:sz w:val="24"/>
        </w:rPr>
        <w:br w:type="page"/>
      </w:r>
    </w:p>
    <w:p w14:paraId="3C8A167D">
      <w:pPr>
        <w:snapToGrid w:val="0"/>
        <w:rPr>
          <w:rFonts w:hint="eastAsia" w:ascii="小标宋" w:hAnsi="宋体" w:eastAsia="小标宋" w:cs="宋体"/>
          <w:b/>
          <w:bCs/>
          <w:kern w:val="0"/>
          <w:sz w:val="44"/>
          <w:szCs w:val="44"/>
        </w:rPr>
      </w:pPr>
      <w:r>
        <w:rPr>
          <w:rFonts w:ascii="宋体" w:hAnsi="宋体" w:eastAsia="宋体"/>
          <w:sz w:val="24"/>
          <w:highlight w:val="yellow"/>
        </w:rPr>
        <w:t>附件</w:t>
      </w:r>
      <w:r>
        <w:rPr>
          <w:rFonts w:hint="eastAsia" w:ascii="宋体" w:hAnsi="宋体" w:eastAsia="宋体"/>
          <w:sz w:val="24"/>
          <w:highlight w:val="yellow"/>
          <w:lang w:val="en-US" w:eastAsia="zh-CN"/>
        </w:rPr>
        <w:t>4</w:t>
      </w:r>
    </w:p>
    <w:p w14:paraId="6F4CC122">
      <w:pPr>
        <w:snapToGrid w:val="0"/>
        <w:jc w:val="center"/>
        <w:rPr>
          <w:rFonts w:hint="eastAsia" w:ascii="小标宋" w:hAnsi="宋体" w:eastAsia="小标宋" w:cs="宋体"/>
          <w:b/>
          <w:bCs/>
          <w:kern w:val="0"/>
          <w:sz w:val="44"/>
          <w:szCs w:val="44"/>
        </w:rPr>
      </w:pPr>
    </w:p>
    <w:p w14:paraId="3D20CCAF">
      <w:pPr>
        <w:snapToGrid w:val="0"/>
        <w:jc w:val="center"/>
        <w:rPr>
          <w:rFonts w:ascii="小标宋" w:hAnsi="宋体" w:eastAsia="小标宋" w:cs="宋体"/>
          <w:b/>
          <w:bCs/>
          <w:kern w:val="0"/>
          <w:sz w:val="44"/>
          <w:szCs w:val="44"/>
        </w:rPr>
      </w:pPr>
      <w:r>
        <w:rPr>
          <w:rFonts w:hint="eastAsia" w:ascii="小标宋" w:hAnsi="宋体" w:eastAsia="小标宋" w:cs="宋体"/>
          <w:b/>
          <w:bCs/>
          <w:kern w:val="0"/>
          <w:sz w:val="44"/>
          <w:szCs w:val="44"/>
        </w:rPr>
        <w:t>评委签到表</w:t>
      </w:r>
    </w:p>
    <w:p w14:paraId="0207A45F">
      <w:pPr>
        <w:snapToGrid w:val="0"/>
        <w:spacing w:line="240" w:lineRule="exact"/>
        <w:jc w:val="center"/>
        <w:rPr>
          <w:rFonts w:ascii="小标宋" w:hAnsi="宋体" w:eastAsia="小标宋" w:cs="宋体"/>
          <w:b/>
          <w:bCs/>
          <w:kern w:val="0"/>
          <w:sz w:val="44"/>
          <w:szCs w:val="44"/>
        </w:rPr>
      </w:pPr>
    </w:p>
    <w:p w14:paraId="005FC302">
      <w:pPr>
        <w:spacing w:line="560" w:lineRule="exact"/>
        <w:jc w:val="both"/>
        <w:outlineLvl w:val="0"/>
        <w:rPr>
          <w:rFonts w:hint="eastAsia" w:ascii="仿宋_GB2312" w:hAnsi="仿宋_GB2312" w:eastAsia="仿宋_GB2312" w:cs="仿宋_GB2312"/>
          <w:b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  <w:t>项目名称：普莱瑞迪普材反应器设备制作委外加工</w:t>
      </w:r>
    </w:p>
    <w:p w14:paraId="0A513D62">
      <w:pPr>
        <w:spacing w:line="560" w:lineRule="exact"/>
        <w:jc w:val="left"/>
        <w:rPr>
          <w:rFonts w:hint="eastAsia" w:ascii="仿宋" w:hAnsi="仿宋" w:eastAsia="仿宋" w:cs="Times New Roman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FF0000"/>
          <w:sz w:val="30"/>
          <w:szCs w:val="30"/>
        </w:rPr>
        <w:t>编号：</w:t>
      </w:r>
      <w:r>
        <w:rPr>
          <w:rFonts w:hint="eastAsia" w:ascii="仿宋_GB2312" w:hAnsi="仿宋_GB2312" w:eastAsia="仿宋_GB2312" w:cs="仿宋_GB2312"/>
          <w:color w:val="FF0000"/>
          <w:sz w:val="30"/>
          <w:szCs w:val="30"/>
          <w:lang w:eastAsia="zh-CN"/>
        </w:rPr>
        <w:t>DBZY/608-2024-BJ-FW0047</w:t>
      </w:r>
      <w:r>
        <w:rPr>
          <w:rFonts w:hint="eastAsia" w:ascii="仿宋_GB2312" w:hAnsi="仿宋_GB2312" w:eastAsia="仿宋_GB2312" w:cs="仿宋_GB2312"/>
          <w:color w:val="FF0000"/>
          <w:sz w:val="30"/>
          <w:szCs w:val="30"/>
          <w:lang w:val="en-US" w:eastAsia="zh-CN"/>
        </w:rPr>
        <w:t xml:space="preserve">          </w:t>
      </w:r>
      <w:r>
        <w:rPr>
          <w:rFonts w:hint="eastAsia" w:ascii="仿宋_GB2312" w:eastAsia="仿宋_GB2312"/>
          <w:sz w:val="32"/>
          <w:szCs w:val="32"/>
          <w:lang w:eastAsia="zh-CN"/>
        </w:rPr>
        <w:t>2024年9月27日</w:t>
      </w:r>
    </w:p>
    <w:tbl>
      <w:tblPr>
        <w:tblStyle w:val="7"/>
        <w:tblW w:w="878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97"/>
        <w:gridCol w:w="2410"/>
        <w:gridCol w:w="2977"/>
      </w:tblGrid>
      <w:tr w14:paraId="793E43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3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471266"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8"/>
                <w:szCs w:val="28"/>
              </w:rPr>
              <w:t>单位</w:t>
            </w: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86294B"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8"/>
                <w:szCs w:val="28"/>
              </w:rPr>
              <w:t>姓名</w:t>
            </w:r>
          </w:p>
        </w:tc>
        <w:tc>
          <w:tcPr>
            <w:tcW w:w="29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C7442B"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8"/>
                <w:szCs w:val="28"/>
              </w:rPr>
              <w:t>联系电话</w:t>
            </w:r>
          </w:p>
        </w:tc>
      </w:tr>
      <w:tr w14:paraId="69D940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33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C80F69">
            <w:pPr>
              <w:widowControl/>
              <w:jc w:val="center"/>
              <w:rPr>
                <w:rFonts w:hint="default" w:ascii="仿宋" w:hAnsi="仿宋" w:eastAsia="仿宋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综合办公室</w:t>
            </w: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525331F"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3C305E"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</w:tr>
      <w:tr w14:paraId="0E1F54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33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56C7CB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运营部</w:t>
            </w: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0E66EAC"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88C24E"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</w:tr>
      <w:tr w14:paraId="742273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33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AC37C6">
            <w:pPr>
              <w:widowControl/>
              <w:jc w:val="center"/>
              <w:rPr>
                <w:rFonts w:hint="default" w:ascii="仿宋" w:hAnsi="仿宋" w:eastAsia="仿宋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生产技术部</w:t>
            </w: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063C813"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B8BD14"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</w:tr>
      <w:tr w14:paraId="72C687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33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E4977F">
            <w:pPr>
              <w:widowControl/>
              <w:jc w:val="center"/>
              <w:rPr>
                <w:rFonts w:hint="default" w:ascii="仿宋" w:hAnsi="仿宋" w:eastAsia="仿宋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制造分公司</w:t>
            </w: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1464A33"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F0C726"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</w:tr>
      <w:tr w14:paraId="7A1048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33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7802E6">
            <w:pPr>
              <w:widowControl/>
              <w:jc w:val="center"/>
              <w:rPr>
                <w:rFonts w:hint="default" w:ascii="仿宋" w:hAnsi="仿宋" w:eastAsia="仿宋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  <w:lang w:val="en-US" w:eastAsia="zh-CN"/>
              </w:rPr>
              <w:t>财务部</w:t>
            </w: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AD04171"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9F016A">
            <w:pPr>
              <w:widowControl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</w:tr>
    </w:tbl>
    <w:p w14:paraId="4B516BA3">
      <w:pPr>
        <w:snapToGrid w:val="0"/>
        <w:ind w:firstLine="14080" w:firstLineChars="44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Q</w:t>
      </w:r>
    </w:p>
    <w:p w14:paraId="6CAFCF8F"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业务单位（执行人）：</w:t>
      </w:r>
    </w:p>
    <w:p w14:paraId="28A7336A">
      <w:pPr>
        <w:jc w:val="left"/>
        <w:rPr>
          <w:rFonts w:ascii="宋体" w:hAnsi="宋体" w:eastAsia="宋体"/>
          <w:sz w:val="24"/>
        </w:rPr>
      </w:pPr>
    </w:p>
    <w:p w14:paraId="1DD2DA8D">
      <w:pPr>
        <w:pStyle w:val="2"/>
        <w:rPr>
          <w:rFonts w:ascii="宋体" w:hAnsi="宋体" w:eastAsia="宋体"/>
          <w:sz w:val="24"/>
        </w:rPr>
      </w:pPr>
    </w:p>
    <w:p w14:paraId="41D4A228">
      <w:pPr>
        <w:pStyle w:val="10"/>
        <w:rPr>
          <w:rFonts w:ascii="宋体" w:hAnsi="宋体" w:eastAsia="宋体"/>
          <w:sz w:val="24"/>
        </w:rPr>
      </w:pPr>
    </w:p>
    <w:p w14:paraId="6B722A87">
      <w:pPr>
        <w:pStyle w:val="10"/>
        <w:rPr>
          <w:rFonts w:ascii="宋体" w:hAnsi="宋体" w:eastAsia="宋体"/>
          <w:sz w:val="24"/>
        </w:rPr>
      </w:pPr>
    </w:p>
    <w:p w14:paraId="5AF11015">
      <w:pPr>
        <w:pStyle w:val="10"/>
        <w:rPr>
          <w:rFonts w:ascii="宋体" w:hAnsi="宋体" w:eastAsia="宋体"/>
          <w:sz w:val="24"/>
        </w:rPr>
      </w:pPr>
    </w:p>
    <w:p w14:paraId="401C7067">
      <w:pPr>
        <w:pStyle w:val="10"/>
        <w:rPr>
          <w:rFonts w:ascii="宋体" w:hAnsi="宋体" w:eastAsia="宋体"/>
          <w:sz w:val="24"/>
        </w:rPr>
      </w:pPr>
    </w:p>
    <w:p w14:paraId="6245F578">
      <w:pPr>
        <w:pStyle w:val="10"/>
        <w:rPr>
          <w:rFonts w:ascii="宋体" w:hAnsi="宋体" w:eastAsia="宋体"/>
          <w:sz w:val="24"/>
        </w:rPr>
      </w:pPr>
    </w:p>
    <w:p w14:paraId="661C1A1F">
      <w:pPr>
        <w:pStyle w:val="10"/>
        <w:rPr>
          <w:rFonts w:ascii="宋体" w:hAnsi="宋体" w:eastAsia="宋体"/>
          <w:sz w:val="24"/>
        </w:rPr>
      </w:pPr>
    </w:p>
    <w:p w14:paraId="140EF2AF">
      <w:pPr>
        <w:pStyle w:val="10"/>
        <w:rPr>
          <w:rFonts w:ascii="宋体" w:hAnsi="宋体" w:eastAsia="宋体"/>
          <w:sz w:val="24"/>
        </w:rPr>
      </w:pPr>
    </w:p>
    <w:p w14:paraId="651067D9">
      <w:pPr>
        <w:pStyle w:val="2"/>
        <w:rPr>
          <w:rFonts w:hint="eastAsia"/>
        </w:rPr>
      </w:pPr>
    </w:p>
    <w:p w14:paraId="1BBFA62B">
      <w:pPr>
        <w:snapToGrid w:val="0"/>
        <w:rPr>
          <w:rFonts w:hint="eastAsia" w:ascii="小标宋" w:hAnsi="宋体" w:eastAsia="小标宋" w:cs="宋体"/>
          <w:b/>
          <w:bCs/>
          <w:kern w:val="0"/>
          <w:sz w:val="44"/>
          <w:szCs w:val="44"/>
        </w:rPr>
      </w:pPr>
      <w:r>
        <w:rPr>
          <w:rFonts w:ascii="宋体" w:hAnsi="宋体" w:eastAsia="宋体"/>
          <w:sz w:val="24"/>
          <w:highlight w:val="yellow"/>
        </w:rPr>
        <w:t>附件</w:t>
      </w:r>
      <w:r>
        <w:rPr>
          <w:rFonts w:hint="eastAsia" w:ascii="宋体" w:hAnsi="宋体" w:eastAsia="宋体"/>
          <w:sz w:val="24"/>
          <w:highlight w:val="yellow"/>
          <w:lang w:val="en-US" w:eastAsia="zh-CN"/>
        </w:rPr>
        <w:t>5</w:t>
      </w:r>
    </w:p>
    <w:p w14:paraId="021939D7">
      <w:pPr>
        <w:snapToGrid w:val="0"/>
        <w:spacing w:line="640" w:lineRule="exact"/>
        <w:jc w:val="center"/>
        <w:rPr>
          <w:rFonts w:ascii="小标宋" w:hAnsi="宋体" w:eastAsia="小标宋" w:cs="宋体"/>
          <w:b/>
          <w:bCs/>
          <w:kern w:val="0"/>
          <w:sz w:val="44"/>
          <w:szCs w:val="44"/>
        </w:rPr>
      </w:pPr>
      <w:r>
        <w:rPr>
          <w:rFonts w:hint="eastAsia" w:ascii="小标宋" w:hAnsi="宋体" w:eastAsia="小标宋" w:cs="宋体"/>
          <w:b/>
          <w:bCs/>
          <w:kern w:val="0"/>
          <w:sz w:val="44"/>
          <w:szCs w:val="44"/>
        </w:rPr>
        <w:t>投标单位签到表</w:t>
      </w:r>
    </w:p>
    <w:p w14:paraId="60498D6E">
      <w:pPr>
        <w:snapToGrid w:val="0"/>
        <w:spacing w:line="240" w:lineRule="exact"/>
        <w:jc w:val="center"/>
        <w:rPr>
          <w:rFonts w:ascii="小标宋" w:hAnsi="宋体" w:eastAsia="小标宋" w:cs="宋体"/>
          <w:b/>
          <w:bCs/>
          <w:kern w:val="0"/>
          <w:sz w:val="44"/>
          <w:szCs w:val="44"/>
        </w:rPr>
      </w:pPr>
    </w:p>
    <w:p w14:paraId="27016BE7">
      <w:pPr>
        <w:spacing w:line="560" w:lineRule="exact"/>
        <w:jc w:val="both"/>
        <w:outlineLvl w:val="0"/>
        <w:rPr>
          <w:rFonts w:hint="eastAsia" w:ascii="仿宋_GB2312" w:hAnsi="仿宋_GB2312" w:eastAsia="仿宋_GB2312" w:cs="仿宋_GB2312"/>
          <w:b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  <w:t>项目名称：普莱瑞迪普材反应器设备制作委外加工</w:t>
      </w:r>
    </w:p>
    <w:p w14:paraId="2742DACA">
      <w:pPr>
        <w:spacing w:line="560" w:lineRule="exact"/>
        <w:jc w:val="left"/>
        <w:rPr>
          <w:rFonts w:hint="eastAsia" w:ascii="仿宋_GB2312" w:eastAsia="仿宋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FF0000"/>
          <w:sz w:val="30"/>
          <w:szCs w:val="30"/>
        </w:rPr>
        <w:t>编号：</w:t>
      </w:r>
      <w:r>
        <w:rPr>
          <w:rFonts w:hint="eastAsia" w:ascii="仿宋_GB2312" w:hAnsi="仿宋_GB2312" w:eastAsia="仿宋_GB2312" w:cs="仿宋_GB2312"/>
          <w:color w:val="FF0000"/>
          <w:sz w:val="30"/>
          <w:szCs w:val="30"/>
          <w:lang w:eastAsia="zh-CN"/>
        </w:rPr>
        <w:t>DBZY/608-2024-BJ-FW0047</w:t>
      </w:r>
      <w:r>
        <w:rPr>
          <w:rFonts w:hint="eastAsia" w:ascii="仿宋_GB2312" w:hAnsi="仿宋_GB2312" w:eastAsia="仿宋_GB2312" w:cs="仿宋_GB2312"/>
          <w:color w:val="FF0000"/>
          <w:sz w:val="30"/>
          <w:szCs w:val="30"/>
          <w:lang w:val="en-US" w:eastAsia="zh-CN"/>
        </w:rPr>
        <w:t xml:space="preserve">          </w:t>
      </w:r>
      <w:r>
        <w:rPr>
          <w:rFonts w:hint="eastAsia" w:ascii="仿宋_GB2312" w:eastAsia="仿宋_GB2312"/>
          <w:sz w:val="32"/>
          <w:szCs w:val="32"/>
          <w:lang w:eastAsia="zh-CN"/>
        </w:rPr>
        <w:t>2024年9月27日</w:t>
      </w:r>
    </w:p>
    <w:tbl>
      <w:tblPr>
        <w:tblStyle w:val="7"/>
        <w:tblW w:w="83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06"/>
        <w:gridCol w:w="1973"/>
        <w:gridCol w:w="2267"/>
      </w:tblGrid>
      <w:tr w14:paraId="4CB31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4106" w:type="dxa"/>
            <w:shd w:val="clear" w:color="auto" w:fill="auto"/>
            <w:noWrap/>
            <w:vAlign w:val="center"/>
          </w:tcPr>
          <w:p w14:paraId="1C33D2F0"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8"/>
                <w:szCs w:val="28"/>
              </w:rPr>
              <w:t>单位名称</w:t>
            </w:r>
          </w:p>
        </w:tc>
        <w:tc>
          <w:tcPr>
            <w:tcW w:w="1973" w:type="dxa"/>
            <w:shd w:val="clear" w:color="auto" w:fill="auto"/>
            <w:noWrap/>
            <w:vAlign w:val="center"/>
          </w:tcPr>
          <w:p w14:paraId="46550C7F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8"/>
                <w:szCs w:val="28"/>
              </w:rPr>
              <w:t>授权人</w:t>
            </w:r>
          </w:p>
          <w:p w14:paraId="786B4CE9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8"/>
                <w:szCs w:val="28"/>
              </w:rPr>
              <w:t>姓名</w:t>
            </w:r>
          </w:p>
        </w:tc>
        <w:tc>
          <w:tcPr>
            <w:tcW w:w="2267" w:type="dxa"/>
            <w:shd w:val="clear" w:color="auto" w:fill="auto"/>
            <w:noWrap/>
            <w:vAlign w:val="center"/>
          </w:tcPr>
          <w:p w14:paraId="09A8A001"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8"/>
                <w:szCs w:val="28"/>
              </w:rPr>
              <w:t>手机</w:t>
            </w:r>
          </w:p>
        </w:tc>
      </w:tr>
      <w:tr w14:paraId="6CFEA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</w:trPr>
        <w:tc>
          <w:tcPr>
            <w:tcW w:w="4106" w:type="dxa"/>
            <w:shd w:val="clear" w:color="auto" w:fill="auto"/>
            <w:noWrap/>
            <w:vAlign w:val="center"/>
          </w:tcPr>
          <w:p w14:paraId="22EAF1F8"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  <w:lang w:val="en-US" w:eastAsia="zh-CN"/>
              </w:rPr>
            </w:pPr>
          </w:p>
        </w:tc>
        <w:tc>
          <w:tcPr>
            <w:tcW w:w="1973" w:type="dxa"/>
            <w:shd w:val="clear" w:color="auto" w:fill="auto"/>
            <w:noWrap/>
            <w:vAlign w:val="center"/>
          </w:tcPr>
          <w:p w14:paraId="70AAEC26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2267" w:type="dxa"/>
            <w:shd w:val="clear" w:color="auto" w:fill="auto"/>
            <w:noWrap/>
            <w:vAlign w:val="center"/>
          </w:tcPr>
          <w:p w14:paraId="42E48294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 w14:paraId="6303A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</w:trPr>
        <w:tc>
          <w:tcPr>
            <w:tcW w:w="4106" w:type="dxa"/>
            <w:shd w:val="clear" w:color="auto" w:fill="auto"/>
            <w:noWrap/>
            <w:vAlign w:val="center"/>
          </w:tcPr>
          <w:p w14:paraId="5BD9E955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973" w:type="dxa"/>
            <w:shd w:val="clear" w:color="auto" w:fill="auto"/>
            <w:noWrap/>
            <w:vAlign w:val="center"/>
          </w:tcPr>
          <w:p w14:paraId="3347B321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2267" w:type="dxa"/>
            <w:shd w:val="clear" w:color="auto" w:fill="auto"/>
            <w:noWrap/>
            <w:vAlign w:val="center"/>
          </w:tcPr>
          <w:p w14:paraId="745625BC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 w14:paraId="30526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</w:trPr>
        <w:tc>
          <w:tcPr>
            <w:tcW w:w="4106" w:type="dxa"/>
            <w:shd w:val="clear" w:color="auto" w:fill="auto"/>
            <w:noWrap/>
            <w:vAlign w:val="center"/>
          </w:tcPr>
          <w:p w14:paraId="44AED643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973" w:type="dxa"/>
            <w:shd w:val="clear" w:color="auto" w:fill="auto"/>
            <w:noWrap/>
            <w:vAlign w:val="center"/>
          </w:tcPr>
          <w:p w14:paraId="5FBB1E20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2267" w:type="dxa"/>
            <w:shd w:val="clear" w:color="auto" w:fill="auto"/>
            <w:noWrap/>
            <w:vAlign w:val="center"/>
          </w:tcPr>
          <w:p w14:paraId="37AEFDAF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 w14:paraId="5C254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</w:trPr>
        <w:tc>
          <w:tcPr>
            <w:tcW w:w="4106" w:type="dxa"/>
            <w:shd w:val="clear" w:color="auto" w:fill="auto"/>
            <w:noWrap/>
            <w:vAlign w:val="center"/>
          </w:tcPr>
          <w:p w14:paraId="325E7A28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973" w:type="dxa"/>
            <w:shd w:val="clear" w:color="auto" w:fill="auto"/>
            <w:noWrap/>
            <w:vAlign w:val="center"/>
          </w:tcPr>
          <w:p w14:paraId="1FD10808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2267" w:type="dxa"/>
            <w:shd w:val="clear" w:color="auto" w:fill="auto"/>
            <w:noWrap/>
            <w:vAlign w:val="center"/>
          </w:tcPr>
          <w:p w14:paraId="3C119285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 w14:paraId="721C6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</w:trPr>
        <w:tc>
          <w:tcPr>
            <w:tcW w:w="4106" w:type="dxa"/>
            <w:shd w:val="clear" w:color="auto" w:fill="auto"/>
            <w:noWrap/>
            <w:vAlign w:val="center"/>
          </w:tcPr>
          <w:p w14:paraId="6F96A654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973" w:type="dxa"/>
            <w:shd w:val="clear" w:color="auto" w:fill="auto"/>
            <w:noWrap/>
            <w:vAlign w:val="center"/>
          </w:tcPr>
          <w:p w14:paraId="36E2B367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2267" w:type="dxa"/>
            <w:shd w:val="clear" w:color="auto" w:fill="auto"/>
            <w:noWrap/>
            <w:vAlign w:val="center"/>
          </w:tcPr>
          <w:p w14:paraId="41DE4A70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 w14:paraId="12C12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</w:trPr>
        <w:tc>
          <w:tcPr>
            <w:tcW w:w="4106" w:type="dxa"/>
            <w:shd w:val="clear" w:color="auto" w:fill="auto"/>
            <w:noWrap/>
            <w:vAlign w:val="center"/>
          </w:tcPr>
          <w:p w14:paraId="6AB6D2CB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973" w:type="dxa"/>
            <w:shd w:val="clear" w:color="auto" w:fill="auto"/>
            <w:noWrap/>
            <w:vAlign w:val="center"/>
          </w:tcPr>
          <w:p w14:paraId="5A095501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2267" w:type="dxa"/>
            <w:shd w:val="clear" w:color="auto" w:fill="auto"/>
            <w:noWrap/>
            <w:vAlign w:val="center"/>
          </w:tcPr>
          <w:p w14:paraId="622EECE2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 w14:paraId="31837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</w:trPr>
        <w:tc>
          <w:tcPr>
            <w:tcW w:w="4106" w:type="dxa"/>
            <w:shd w:val="clear" w:color="auto" w:fill="auto"/>
            <w:noWrap/>
            <w:vAlign w:val="center"/>
          </w:tcPr>
          <w:p w14:paraId="305A570D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973" w:type="dxa"/>
            <w:shd w:val="clear" w:color="auto" w:fill="auto"/>
            <w:noWrap/>
            <w:vAlign w:val="center"/>
          </w:tcPr>
          <w:p w14:paraId="352E9017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2267" w:type="dxa"/>
            <w:shd w:val="clear" w:color="auto" w:fill="auto"/>
            <w:noWrap/>
            <w:vAlign w:val="center"/>
          </w:tcPr>
          <w:p w14:paraId="0E2A9A3F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 w14:paraId="607C2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</w:trPr>
        <w:tc>
          <w:tcPr>
            <w:tcW w:w="4106" w:type="dxa"/>
            <w:shd w:val="clear" w:color="auto" w:fill="auto"/>
            <w:noWrap/>
            <w:vAlign w:val="center"/>
          </w:tcPr>
          <w:p w14:paraId="36E7150C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1973" w:type="dxa"/>
            <w:shd w:val="clear" w:color="auto" w:fill="auto"/>
            <w:noWrap/>
            <w:vAlign w:val="center"/>
          </w:tcPr>
          <w:p w14:paraId="72051F63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2267" w:type="dxa"/>
            <w:shd w:val="clear" w:color="auto" w:fill="auto"/>
            <w:noWrap/>
            <w:vAlign w:val="center"/>
          </w:tcPr>
          <w:p w14:paraId="37C2761E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</w:tbl>
    <w:p w14:paraId="06E890DE">
      <w:pPr>
        <w:snapToGrid w:val="0"/>
        <w:ind w:firstLine="10680" w:firstLineChars="4450"/>
        <w:jc w:val="right"/>
        <w:rPr>
          <w:rFonts w:ascii="Arial" w:hAnsi="Arial" w:cs="Arial"/>
          <w:sz w:val="24"/>
        </w:rPr>
      </w:pPr>
    </w:p>
    <w:p w14:paraId="012D8879">
      <w:pPr>
        <w:spacing w:before="100" w:beforeAutospacing="1"/>
        <w:rPr>
          <w:rFonts w:ascii="仿宋" w:hAnsi="仿宋" w:eastAsia="仿宋"/>
          <w:sz w:val="32"/>
          <w:szCs w:val="32"/>
        </w:rPr>
      </w:pPr>
      <w:r>
        <w:rPr>
          <w:rFonts w:hint="eastAsia"/>
        </w:rPr>
        <w:tab/>
      </w:r>
      <w:r>
        <w:rPr>
          <w:rFonts w:hint="eastAsia" w:ascii="仿宋" w:hAnsi="仿宋" w:eastAsia="仿宋"/>
          <w:sz w:val="32"/>
          <w:szCs w:val="32"/>
        </w:rPr>
        <w:t>业务单位（执行人）：</w:t>
      </w:r>
    </w:p>
    <w:p w14:paraId="51C9D01D">
      <w:pPr>
        <w:tabs>
          <w:tab w:val="left" w:pos="464"/>
        </w:tabs>
        <w:jc w:val="left"/>
        <w:sectPr>
          <w:headerReference r:id="rId3" w:type="default"/>
          <w:pgSz w:w="11906" w:h="16838"/>
          <w:pgMar w:top="2098" w:right="1474" w:bottom="1701" w:left="1587" w:header="851" w:footer="992" w:gutter="0"/>
          <w:cols w:space="0" w:num="1"/>
          <w:docGrid w:type="lines" w:linePitch="312" w:charSpace="0"/>
        </w:sectPr>
      </w:pPr>
    </w:p>
    <w:p w14:paraId="650D0562">
      <w:pPr>
        <w:snapToGrid w:val="0"/>
        <w:spacing w:line="640" w:lineRule="exact"/>
        <w:jc w:val="center"/>
        <w:rPr>
          <w:rFonts w:ascii="小标宋" w:hAnsi="宋体" w:eastAsia="小标宋" w:cs="宋体"/>
          <w:b/>
          <w:bCs/>
          <w:kern w:val="0"/>
          <w:sz w:val="44"/>
          <w:szCs w:val="44"/>
        </w:rPr>
      </w:pPr>
      <w:r>
        <w:rPr>
          <w:rFonts w:hint="eastAsia" w:ascii="小标宋" w:hAnsi="宋体" w:eastAsia="小标宋" w:cs="宋体"/>
          <w:b/>
          <w:bCs/>
          <w:kern w:val="0"/>
          <w:sz w:val="44"/>
          <w:szCs w:val="44"/>
        </w:rPr>
        <w:t>开标记录表</w:t>
      </w:r>
    </w:p>
    <w:p w14:paraId="090015C9">
      <w:pPr>
        <w:snapToGrid w:val="0"/>
        <w:spacing w:line="240" w:lineRule="exact"/>
        <w:jc w:val="center"/>
        <w:rPr>
          <w:rFonts w:ascii="小标宋" w:hAnsi="宋体" w:eastAsia="小标宋" w:cs="宋体"/>
          <w:b/>
          <w:bCs/>
          <w:kern w:val="0"/>
          <w:sz w:val="44"/>
          <w:szCs w:val="44"/>
        </w:rPr>
      </w:pPr>
    </w:p>
    <w:p w14:paraId="66B27AD1">
      <w:pPr>
        <w:spacing w:line="560" w:lineRule="exact"/>
        <w:jc w:val="both"/>
        <w:outlineLvl w:val="0"/>
        <w:rPr>
          <w:rFonts w:hint="eastAsia" w:ascii="仿宋_GB2312" w:hAnsi="仿宋_GB2312" w:eastAsia="仿宋_GB2312" w:cs="仿宋_GB2312"/>
          <w:b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  <w:t>项目名称：普莱瑞迪普材反应器设备制作委外加工</w:t>
      </w:r>
    </w:p>
    <w:p w14:paraId="764C85EF">
      <w:pPr>
        <w:spacing w:line="560" w:lineRule="exact"/>
        <w:jc w:val="left"/>
        <w:rPr>
          <w:rFonts w:hint="eastAsia" w:ascii="仿宋_GB2312" w:eastAsia="仿宋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FF0000"/>
          <w:sz w:val="30"/>
          <w:szCs w:val="30"/>
        </w:rPr>
        <w:t>编号：</w:t>
      </w:r>
      <w:r>
        <w:rPr>
          <w:rFonts w:hint="eastAsia" w:ascii="仿宋_GB2312" w:hAnsi="仿宋_GB2312" w:eastAsia="仿宋_GB2312" w:cs="仿宋_GB2312"/>
          <w:color w:val="FF0000"/>
          <w:sz w:val="30"/>
          <w:szCs w:val="30"/>
          <w:lang w:eastAsia="zh-CN"/>
        </w:rPr>
        <w:t>DBZY/608-2024-BJ-FW0047</w:t>
      </w:r>
      <w:r>
        <w:rPr>
          <w:rFonts w:hint="eastAsia" w:ascii="仿宋_GB2312" w:hAnsi="仿宋_GB2312" w:eastAsia="仿宋_GB2312" w:cs="仿宋_GB2312"/>
          <w:color w:val="FF0000"/>
          <w:sz w:val="30"/>
          <w:szCs w:val="30"/>
          <w:lang w:val="en-US" w:eastAsia="zh-CN"/>
        </w:rPr>
        <w:t xml:space="preserve">                                            </w:t>
      </w:r>
      <w:r>
        <w:rPr>
          <w:rFonts w:hint="eastAsia" w:ascii="仿宋_GB2312" w:eastAsia="仿宋_GB2312"/>
          <w:sz w:val="32"/>
          <w:szCs w:val="32"/>
          <w:lang w:eastAsia="zh-CN"/>
        </w:rPr>
        <w:t>2024年9月27日</w:t>
      </w:r>
    </w:p>
    <w:tbl>
      <w:tblPr>
        <w:tblStyle w:val="7"/>
        <w:tblW w:w="13862" w:type="dxa"/>
        <w:tblInd w:w="5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0"/>
        <w:gridCol w:w="4529"/>
        <w:gridCol w:w="2016"/>
        <w:gridCol w:w="2255"/>
        <w:gridCol w:w="1362"/>
        <w:gridCol w:w="3110"/>
      </w:tblGrid>
      <w:tr w14:paraId="21ACB7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23B536"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4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408CD0"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8"/>
                <w:szCs w:val="28"/>
              </w:rPr>
              <w:t>投标单位名称</w:t>
            </w:r>
          </w:p>
        </w:tc>
        <w:tc>
          <w:tcPr>
            <w:tcW w:w="20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ED2B75"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8"/>
                <w:szCs w:val="28"/>
              </w:rPr>
              <w:t>投标报价</w:t>
            </w:r>
          </w:p>
        </w:tc>
        <w:tc>
          <w:tcPr>
            <w:tcW w:w="22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71231B"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8"/>
                <w:szCs w:val="28"/>
              </w:rPr>
              <w:t>工期</w:t>
            </w:r>
          </w:p>
        </w:tc>
        <w:tc>
          <w:tcPr>
            <w:tcW w:w="13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1A4921"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8"/>
                <w:szCs w:val="28"/>
              </w:rPr>
              <w:t>投标文件密封情况</w:t>
            </w:r>
          </w:p>
        </w:tc>
        <w:tc>
          <w:tcPr>
            <w:tcW w:w="3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7BB17A"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8"/>
                <w:szCs w:val="28"/>
              </w:rPr>
              <w:t>投标单位法定代表人或其委托代理人</w:t>
            </w:r>
          </w:p>
        </w:tc>
      </w:tr>
      <w:tr w14:paraId="78A802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B3B456">
            <w:pPr>
              <w:widowControl/>
              <w:spacing w:line="340" w:lineRule="exact"/>
              <w:jc w:val="center"/>
              <w:rPr>
                <w:rFonts w:hint="default" w:ascii="仿宋_GB2312" w:hAnsi="宋体" w:eastAsia="仿宋_GB2312" w:cs="宋体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4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A9D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宋体"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沈阳雍润机械装备制造有限公司</w:t>
            </w:r>
          </w:p>
        </w:tc>
        <w:tc>
          <w:tcPr>
            <w:tcW w:w="20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6CC45D">
            <w:pPr>
              <w:widowControl/>
              <w:spacing w:line="340" w:lineRule="exact"/>
              <w:jc w:val="center"/>
              <w:rPr>
                <w:rFonts w:hint="default" w:ascii="仿宋_GB2312" w:hAnsi="宋体" w:eastAsia="仿宋_GB2312" w:cs="宋体"/>
                <w:bCs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2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5D9076"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8"/>
                <w:szCs w:val="28"/>
                <w:highlight w:val="gree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  <w:highlight w:val="green"/>
                <w:lang w:eastAsia="zh-CN"/>
              </w:rPr>
              <w:t>响应招标文件</w:t>
            </w:r>
          </w:p>
        </w:tc>
        <w:tc>
          <w:tcPr>
            <w:tcW w:w="13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9FF09C"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8"/>
                <w:szCs w:val="28"/>
                <w:highlight w:val="gree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  <w:highlight w:val="green"/>
                <w:lang w:eastAsia="zh-CN"/>
              </w:rPr>
              <w:t>完好</w:t>
            </w:r>
          </w:p>
        </w:tc>
        <w:tc>
          <w:tcPr>
            <w:tcW w:w="3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11C9AE">
            <w:pPr>
              <w:widowControl/>
              <w:spacing w:line="34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8"/>
                <w:szCs w:val="28"/>
              </w:rPr>
            </w:pPr>
          </w:p>
        </w:tc>
      </w:tr>
      <w:tr w14:paraId="47C0F3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AF0063">
            <w:pPr>
              <w:widowControl/>
              <w:spacing w:line="34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4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E4A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宋体"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沈阳双源工业设备安装有限公司</w:t>
            </w:r>
          </w:p>
        </w:tc>
        <w:tc>
          <w:tcPr>
            <w:tcW w:w="20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430FAB">
            <w:pPr>
              <w:widowControl/>
              <w:tabs>
                <w:tab w:val="left" w:pos="543"/>
              </w:tabs>
              <w:spacing w:line="340" w:lineRule="exact"/>
              <w:jc w:val="center"/>
              <w:rPr>
                <w:rFonts w:hint="default" w:ascii="仿宋_GB2312" w:hAnsi="宋体" w:eastAsia="仿宋_GB2312" w:cs="宋体"/>
                <w:bCs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2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BC92F6"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8"/>
                <w:szCs w:val="28"/>
              </w:rPr>
            </w:pPr>
          </w:p>
        </w:tc>
        <w:tc>
          <w:tcPr>
            <w:tcW w:w="13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DBABD1">
            <w:pPr>
              <w:widowControl/>
              <w:jc w:val="center"/>
              <w:rPr>
                <w:rFonts w:ascii="仿宋_GB2312" w:hAnsi="宋体" w:eastAsia="仿宋_GB2312" w:cs="宋体"/>
                <w:bCs/>
                <w:kern w:val="0"/>
                <w:sz w:val="28"/>
                <w:szCs w:val="28"/>
              </w:rPr>
            </w:pPr>
          </w:p>
        </w:tc>
        <w:tc>
          <w:tcPr>
            <w:tcW w:w="3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51C885">
            <w:pPr>
              <w:widowControl/>
              <w:spacing w:line="34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8"/>
                <w:szCs w:val="28"/>
              </w:rPr>
            </w:pPr>
          </w:p>
        </w:tc>
      </w:tr>
      <w:tr w14:paraId="125167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B10EB5">
            <w:pPr>
              <w:widowControl/>
              <w:spacing w:line="340" w:lineRule="exact"/>
              <w:jc w:val="center"/>
              <w:rPr>
                <w:rFonts w:hint="default" w:ascii="仿宋_GB2312" w:hAnsi="宋体" w:eastAsia="仿宋_GB2312" w:cs="宋体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4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9F4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宋体"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沈阳北风压力容器有限公司</w:t>
            </w:r>
          </w:p>
        </w:tc>
        <w:tc>
          <w:tcPr>
            <w:tcW w:w="20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6802CC">
            <w:pPr>
              <w:widowControl/>
              <w:spacing w:line="340" w:lineRule="exact"/>
              <w:jc w:val="center"/>
              <w:rPr>
                <w:rFonts w:hint="default" w:ascii="仿宋_GB2312" w:hAnsi="宋体" w:eastAsia="仿宋_GB2312" w:cs="宋体"/>
                <w:bCs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2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228BD5">
            <w:pPr>
              <w:widowControl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3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2E39FE">
            <w:pPr>
              <w:widowControl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3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AC325F">
            <w:pPr>
              <w:widowControl/>
              <w:spacing w:line="34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8"/>
                <w:szCs w:val="28"/>
              </w:rPr>
            </w:pPr>
          </w:p>
        </w:tc>
      </w:tr>
      <w:tr w14:paraId="6F10A1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391418">
            <w:pPr>
              <w:widowControl/>
              <w:spacing w:line="340" w:lineRule="exact"/>
              <w:jc w:val="center"/>
              <w:rPr>
                <w:rFonts w:hint="default" w:ascii="仿宋_GB2312" w:hAnsi="宋体" w:eastAsia="仿宋_GB2312" w:cs="宋体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4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95F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中浩重工（辽宁）有限公司</w:t>
            </w:r>
          </w:p>
        </w:tc>
        <w:tc>
          <w:tcPr>
            <w:tcW w:w="20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F81AA4">
            <w:pPr>
              <w:widowControl/>
              <w:spacing w:line="34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2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93F030">
            <w:pPr>
              <w:widowControl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  <w:lang w:eastAsia="zh-CN"/>
              </w:rPr>
            </w:pPr>
          </w:p>
        </w:tc>
        <w:tc>
          <w:tcPr>
            <w:tcW w:w="13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8DB946">
            <w:pPr>
              <w:widowControl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  <w:lang w:eastAsia="zh-CN"/>
              </w:rPr>
            </w:pPr>
          </w:p>
        </w:tc>
        <w:tc>
          <w:tcPr>
            <w:tcW w:w="3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6E1B15">
            <w:pPr>
              <w:widowControl/>
              <w:spacing w:line="34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8"/>
                <w:szCs w:val="28"/>
              </w:rPr>
            </w:pPr>
          </w:p>
        </w:tc>
      </w:tr>
      <w:tr w14:paraId="432CAF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1322D0">
            <w:pPr>
              <w:widowControl/>
              <w:spacing w:line="340" w:lineRule="exact"/>
              <w:jc w:val="center"/>
              <w:rPr>
                <w:rFonts w:hint="default" w:ascii="仿宋_GB2312" w:hAnsi="宋体" w:eastAsia="仿宋_GB2312" w:cs="宋体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4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D04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石家庄市东明非标设备有限公司</w:t>
            </w:r>
          </w:p>
        </w:tc>
        <w:tc>
          <w:tcPr>
            <w:tcW w:w="20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6E69E1">
            <w:pPr>
              <w:widowControl/>
              <w:spacing w:line="34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2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67DA72">
            <w:pPr>
              <w:widowControl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  <w:lang w:eastAsia="zh-CN"/>
              </w:rPr>
            </w:pPr>
          </w:p>
        </w:tc>
        <w:tc>
          <w:tcPr>
            <w:tcW w:w="13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BC9DA6">
            <w:pPr>
              <w:widowControl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  <w:lang w:eastAsia="zh-CN"/>
              </w:rPr>
            </w:pPr>
          </w:p>
        </w:tc>
        <w:tc>
          <w:tcPr>
            <w:tcW w:w="3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645FAF">
            <w:pPr>
              <w:widowControl/>
              <w:spacing w:line="34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8"/>
                <w:szCs w:val="28"/>
              </w:rPr>
            </w:pPr>
          </w:p>
        </w:tc>
      </w:tr>
    </w:tbl>
    <w:p w14:paraId="35838F51">
      <w:pPr>
        <w:spacing w:before="100" w:beforeAutospacing="1"/>
        <w:rPr>
          <w:rFonts w:ascii="仿宋" w:hAnsi="仿宋" w:eastAsia="仿宋"/>
          <w:sz w:val="32"/>
          <w:szCs w:val="32"/>
        </w:rPr>
        <w:sectPr>
          <w:pgSz w:w="16838" w:h="11906" w:orient="landscape"/>
          <w:pgMar w:top="2098" w:right="1474" w:bottom="1701" w:left="1588" w:header="851" w:footer="992" w:gutter="0"/>
          <w:cols w:space="0" w:num="1"/>
          <w:docGrid w:type="lines" w:linePitch="286" w:charSpace="0"/>
        </w:sectPr>
      </w:pPr>
      <w:r>
        <w:rPr>
          <w:rFonts w:hint="eastAsia" w:ascii="仿宋" w:hAnsi="仿宋" w:eastAsia="仿宋"/>
          <w:sz w:val="32"/>
          <w:szCs w:val="32"/>
        </w:rPr>
        <w:t>业务单位（执行人）：</w:t>
      </w:r>
    </w:p>
    <w:p w14:paraId="48829458">
      <w:pPr>
        <w:jc w:val="center"/>
        <w:rPr>
          <w:rFonts w:ascii="小标宋" w:hAnsi="宋体" w:eastAsia="小标宋"/>
          <w:b/>
          <w:sz w:val="44"/>
          <w:szCs w:val="44"/>
        </w:rPr>
      </w:pPr>
      <w:r>
        <w:rPr>
          <w:rFonts w:hint="eastAsia" w:ascii="小标宋" w:hAnsi="宋体" w:eastAsia="小标宋"/>
          <w:b/>
          <w:sz w:val="44"/>
          <w:szCs w:val="44"/>
        </w:rPr>
        <w:t>技术、商务评审表</w:t>
      </w:r>
    </w:p>
    <w:p w14:paraId="4597AB8F">
      <w:pPr>
        <w:spacing w:line="560" w:lineRule="exact"/>
        <w:jc w:val="both"/>
        <w:outlineLvl w:val="0"/>
        <w:rPr>
          <w:rFonts w:hint="eastAsia" w:ascii="仿宋_GB2312" w:hAnsi="仿宋_GB2312" w:eastAsia="仿宋_GB2312" w:cs="仿宋_GB2312"/>
          <w:b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  <w:t>项目名称：普莱瑞迪普材反应器设备制作委外加工</w:t>
      </w:r>
    </w:p>
    <w:p w14:paraId="59CBD64A">
      <w:pPr>
        <w:pStyle w:val="11"/>
        <w:spacing w:line="560" w:lineRule="exact"/>
        <w:jc w:val="left"/>
        <w:outlineLvl w:val="0"/>
        <w:rPr>
          <w:rFonts w:hint="eastAsia" w:ascii="仿宋_GB2312" w:eastAsia="仿宋"/>
          <w:b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FF0000"/>
          <w:sz w:val="30"/>
          <w:szCs w:val="30"/>
        </w:rPr>
        <w:t>编号：</w:t>
      </w:r>
      <w:r>
        <w:rPr>
          <w:rFonts w:hint="eastAsia" w:ascii="仿宋_GB2312" w:hAnsi="仿宋_GB2312" w:eastAsia="仿宋_GB2312" w:cs="仿宋_GB2312"/>
          <w:color w:val="FF0000"/>
          <w:sz w:val="30"/>
          <w:szCs w:val="30"/>
          <w:lang w:eastAsia="zh-CN"/>
        </w:rPr>
        <w:t>DBZY/608-2024-BJ-FW0047</w:t>
      </w:r>
      <w:r>
        <w:rPr>
          <w:rFonts w:hint="eastAsia" w:ascii="仿宋_GB2312" w:hAnsi="仿宋_GB2312" w:eastAsia="仿宋_GB2312" w:cs="仿宋_GB2312"/>
          <w:color w:val="FF0000"/>
          <w:sz w:val="30"/>
          <w:szCs w:val="30"/>
          <w:lang w:val="en-US" w:eastAsia="zh-CN"/>
        </w:rPr>
        <w:t xml:space="preserve">  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 xml:space="preserve">                                    </w:t>
      </w:r>
      <w:r>
        <w:rPr>
          <w:rFonts w:hint="eastAsia" w:ascii="仿宋_GB2312" w:eastAsia="仿宋_GB2312"/>
          <w:sz w:val="32"/>
          <w:szCs w:val="32"/>
          <w:lang w:eastAsia="zh-CN"/>
        </w:rPr>
        <w:t>2024年9月27日</w:t>
      </w:r>
    </w:p>
    <w:tbl>
      <w:tblPr>
        <w:tblStyle w:val="7"/>
        <w:tblW w:w="1384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5"/>
        <w:gridCol w:w="2125"/>
        <w:gridCol w:w="2056"/>
        <w:gridCol w:w="1950"/>
        <w:gridCol w:w="1875"/>
        <w:gridCol w:w="1758"/>
        <w:gridCol w:w="2122"/>
      </w:tblGrid>
      <w:tr w14:paraId="04210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  <w:jc w:val="center"/>
        </w:trPr>
        <w:tc>
          <w:tcPr>
            <w:tcW w:w="1955" w:type="dxa"/>
            <w:vAlign w:val="center"/>
          </w:tcPr>
          <w:p w14:paraId="7832A81B">
            <w:pPr>
              <w:spacing w:line="0" w:lineRule="atLeast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评审类别</w:t>
            </w:r>
          </w:p>
        </w:tc>
        <w:tc>
          <w:tcPr>
            <w:tcW w:w="2125" w:type="dxa"/>
            <w:tcBorders>
              <w:tl2br w:val="single" w:color="auto" w:sz="4" w:space="0"/>
            </w:tcBorders>
            <w:vAlign w:val="center"/>
          </w:tcPr>
          <w:p w14:paraId="4A811892">
            <w:pPr>
              <w:tabs>
                <w:tab w:val="right" w:pos="2618"/>
              </w:tabs>
              <w:ind w:firstLine="459"/>
              <w:jc w:val="center"/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单位名称</w:t>
            </w:r>
          </w:p>
          <w:p w14:paraId="62348581">
            <w:pPr>
              <w:tabs>
                <w:tab w:val="center" w:pos="1309"/>
              </w:tabs>
              <w:rPr>
                <w:rFonts w:ascii="仿宋" w:hAnsi="仿宋" w:eastAsia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szCs w:val="28"/>
              </w:rPr>
              <w:t>评审内容</w:t>
            </w:r>
          </w:p>
        </w:tc>
        <w:tc>
          <w:tcPr>
            <w:tcW w:w="2056" w:type="dxa"/>
            <w:tcBorders>
              <w:bottom w:val="nil"/>
            </w:tcBorders>
            <w:vAlign w:val="center"/>
          </w:tcPr>
          <w:p w14:paraId="61619A46">
            <w:pPr>
              <w:spacing w:line="28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>沈阳雍润机械装备制造有限公司</w:t>
            </w:r>
          </w:p>
        </w:tc>
        <w:tc>
          <w:tcPr>
            <w:tcW w:w="1950" w:type="dxa"/>
            <w:tcBorders>
              <w:bottom w:val="nil"/>
            </w:tcBorders>
            <w:vAlign w:val="center"/>
          </w:tcPr>
          <w:p w14:paraId="10BF7B0C">
            <w:pPr>
              <w:spacing w:line="28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  <w:lang w:val="en-US" w:eastAsia="zh-CN"/>
              </w:rPr>
              <w:t>沈阳双源工业设备安装有限公司</w:t>
            </w:r>
          </w:p>
        </w:tc>
        <w:tc>
          <w:tcPr>
            <w:tcW w:w="1875" w:type="dxa"/>
            <w:tcBorders>
              <w:bottom w:val="nil"/>
            </w:tcBorders>
            <w:vAlign w:val="center"/>
          </w:tcPr>
          <w:p w14:paraId="4AE37B35">
            <w:pPr>
              <w:spacing w:line="28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  <w:lang w:val="en-US" w:eastAsia="zh-CN"/>
              </w:rPr>
              <w:t>沈阳北风压力容器有限公司</w:t>
            </w:r>
          </w:p>
        </w:tc>
        <w:tc>
          <w:tcPr>
            <w:tcW w:w="1758" w:type="dxa"/>
            <w:tcBorders>
              <w:bottom w:val="nil"/>
            </w:tcBorders>
            <w:vAlign w:val="center"/>
          </w:tcPr>
          <w:p w14:paraId="1A5D5941">
            <w:pPr>
              <w:spacing w:line="28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  <w:lang w:val="en-US" w:eastAsia="zh-CN"/>
              </w:rPr>
              <w:t>中浩重工（辽宁）有限公司</w:t>
            </w:r>
          </w:p>
        </w:tc>
        <w:tc>
          <w:tcPr>
            <w:tcW w:w="2122" w:type="dxa"/>
            <w:tcBorders>
              <w:bottom w:val="nil"/>
            </w:tcBorders>
            <w:vAlign w:val="center"/>
          </w:tcPr>
          <w:p w14:paraId="40ADBC64">
            <w:pPr>
              <w:spacing w:line="28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  <w:lang w:val="en-US" w:eastAsia="zh-CN"/>
              </w:rPr>
              <w:t>石家庄市东明非标设备有限公司</w:t>
            </w:r>
          </w:p>
        </w:tc>
      </w:tr>
      <w:tr w14:paraId="4C757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955" w:type="dxa"/>
            <w:vMerge w:val="restart"/>
            <w:vAlign w:val="center"/>
          </w:tcPr>
          <w:p w14:paraId="1A5DE73E">
            <w:pPr>
              <w:spacing w:line="280" w:lineRule="exact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商务部分</w:t>
            </w:r>
          </w:p>
        </w:tc>
        <w:tc>
          <w:tcPr>
            <w:tcW w:w="2125" w:type="dxa"/>
            <w:vAlign w:val="center"/>
          </w:tcPr>
          <w:p w14:paraId="3F267FFF">
            <w:pPr>
              <w:spacing w:line="280" w:lineRule="exact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报价的完整性</w:t>
            </w:r>
          </w:p>
        </w:tc>
        <w:tc>
          <w:tcPr>
            <w:tcW w:w="2056" w:type="dxa"/>
            <w:vAlign w:val="center"/>
          </w:tcPr>
          <w:p w14:paraId="50DE66AB">
            <w:pPr>
              <w:spacing w:line="280" w:lineRule="exact"/>
              <w:jc w:val="center"/>
              <w:rPr>
                <w:rFonts w:ascii="仿宋" w:hAnsi="仿宋" w:eastAsia="仿宋"/>
                <w:sz w:val="28"/>
                <w:szCs w:val="28"/>
                <w:highlight w:val="gree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highlight w:val="green"/>
              </w:rPr>
              <w:t>合格</w:t>
            </w:r>
          </w:p>
        </w:tc>
        <w:tc>
          <w:tcPr>
            <w:tcW w:w="1950" w:type="dxa"/>
            <w:vAlign w:val="center"/>
          </w:tcPr>
          <w:p w14:paraId="78F4995F">
            <w:pPr>
              <w:spacing w:line="28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合格</w:t>
            </w:r>
          </w:p>
        </w:tc>
        <w:tc>
          <w:tcPr>
            <w:tcW w:w="1875" w:type="dxa"/>
            <w:vAlign w:val="center"/>
          </w:tcPr>
          <w:p w14:paraId="6D38615D">
            <w:pPr>
              <w:spacing w:line="280" w:lineRule="exact"/>
              <w:jc w:val="center"/>
              <w:rPr>
                <w:rFonts w:hint="eastAsia" w:ascii="仿宋" w:hAnsi="仿宋" w:eastAsia="仿宋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合格</w:t>
            </w:r>
          </w:p>
        </w:tc>
        <w:tc>
          <w:tcPr>
            <w:tcW w:w="1758" w:type="dxa"/>
            <w:vAlign w:val="center"/>
          </w:tcPr>
          <w:p w14:paraId="5C6C8074">
            <w:pPr>
              <w:spacing w:line="28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合格</w:t>
            </w:r>
          </w:p>
        </w:tc>
        <w:tc>
          <w:tcPr>
            <w:tcW w:w="2122" w:type="dxa"/>
            <w:vAlign w:val="center"/>
          </w:tcPr>
          <w:p w14:paraId="0FD44993">
            <w:pPr>
              <w:spacing w:line="28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合格</w:t>
            </w:r>
          </w:p>
        </w:tc>
      </w:tr>
      <w:tr w14:paraId="05773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955" w:type="dxa"/>
            <w:vMerge w:val="continue"/>
            <w:vAlign w:val="center"/>
          </w:tcPr>
          <w:p w14:paraId="4DD32539">
            <w:pPr>
              <w:spacing w:line="280" w:lineRule="exact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125" w:type="dxa"/>
            <w:vAlign w:val="center"/>
          </w:tcPr>
          <w:p w14:paraId="6814A59E">
            <w:pPr>
              <w:spacing w:line="280" w:lineRule="exact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报价的合理性</w:t>
            </w:r>
          </w:p>
        </w:tc>
        <w:tc>
          <w:tcPr>
            <w:tcW w:w="2056" w:type="dxa"/>
            <w:vAlign w:val="center"/>
          </w:tcPr>
          <w:p w14:paraId="420274DD">
            <w:pPr>
              <w:spacing w:line="280" w:lineRule="exact"/>
              <w:jc w:val="center"/>
              <w:rPr>
                <w:rFonts w:ascii="仿宋" w:hAnsi="仿宋" w:eastAsia="仿宋"/>
                <w:sz w:val="28"/>
                <w:szCs w:val="28"/>
                <w:highlight w:val="gree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highlight w:val="green"/>
              </w:rPr>
              <w:t>合格</w:t>
            </w:r>
          </w:p>
        </w:tc>
        <w:tc>
          <w:tcPr>
            <w:tcW w:w="1950" w:type="dxa"/>
            <w:vAlign w:val="center"/>
          </w:tcPr>
          <w:p w14:paraId="069C8D4F">
            <w:pPr>
              <w:spacing w:line="28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合格</w:t>
            </w:r>
          </w:p>
        </w:tc>
        <w:tc>
          <w:tcPr>
            <w:tcW w:w="1875" w:type="dxa"/>
            <w:vAlign w:val="center"/>
          </w:tcPr>
          <w:p w14:paraId="4819F01C">
            <w:pPr>
              <w:spacing w:line="280" w:lineRule="exact"/>
              <w:jc w:val="center"/>
              <w:rPr>
                <w:rFonts w:hint="eastAsia" w:ascii="仿宋" w:hAnsi="仿宋" w:eastAsia="仿宋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合格</w:t>
            </w:r>
          </w:p>
        </w:tc>
        <w:tc>
          <w:tcPr>
            <w:tcW w:w="1758" w:type="dxa"/>
            <w:vAlign w:val="center"/>
          </w:tcPr>
          <w:p w14:paraId="35249BF1">
            <w:pPr>
              <w:spacing w:line="28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合格</w:t>
            </w:r>
          </w:p>
        </w:tc>
        <w:tc>
          <w:tcPr>
            <w:tcW w:w="2122" w:type="dxa"/>
            <w:vAlign w:val="center"/>
          </w:tcPr>
          <w:p w14:paraId="7BA1ECFB">
            <w:pPr>
              <w:spacing w:line="28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合格</w:t>
            </w:r>
          </w:p>
        </w:tc>
      </w:tr>
      <w:tr w14:paraId="47B96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955" w:type="dxa"/>
            <w:vMerge w:val="continue"/>
            <w:vAlign w:val="center"/>
          </w:tcPr>
          <w:p w14:paraId="0103B58E">
            <w:pPr>
              <w:spacing w:line="280" w:lineRule="exact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</w:p>
        </w:tc>
        <w:tc>
          <w:tcPr>
            <w:tcW w:w="2125" w:type="dxa"/>
            <w:vAlign w:val="center"/>
          </w:tcPr>
          <w:p w14:paraId="41AD62E8">
            <w:pPr>
              <w:spacing w:line="280" w:lineRule="exact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是/否偏离</w:t>
            </w:r>
          </w:p>
        </w:tc>
        <w:tc>
          <w:tcPr>
            <w:tcW w:w="2056" w:type="dxa"/>
            <w:vAlign w:val="center"/>
          </w:tcPr>
          <w:p w14:paraId="26AF1159">
            <w:pPr>
              <w:spacing w:line="280" w:lineRule="exact"/>
              <w:jc w:val="center"/>
              <w:rPr>
                <w:rFonts w:ascii="仿宋" w:hAnsi="仿宋" w:eastAsia="仿宋"/>
                <w:sz w:val="28"/>
                <w:szCs w:val="28"/>
                <w:highlight w:val="gree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highlight w:val="green"/>
              </w:rPr>
              <w:t>否</w:t>
            </w:r>
          </w:p>
        </w:tc>
        <w:tc>
          <w:tcPr>
            <w:tcW w:w="1950" w:type="dxa"/>
            <w:vAlign w:val="center"/>
          </w:tcPr>
          <w:p w14:paraId="3BBE8306">
            <w:pPr>
              <w:spacing w:line="28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否</w:t>
            </w:r>
          </w:p>
        </w:tc>
        <w:tc>
          <w:tcPr>
            <w:tcW w:w="1875" w:type="dxa"/>
            <w:vAlign w:val="center"/>
          </w:tcPr>
          <w:p w14:paraId="3ABA1EAD">
            <w:pPr>
              <w:spacing w:line="280" w:lineRule="exact"/>
              <w:jc w:val="center"/>
              <w:rPr>
                <w:rFonts w:hint="eastAsia" w:ascii="仿宋" w:hAnsi="仿宋" w:eastAsia="仿宋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否</w:t>
            </w:r>
          </w:p>
        </w:tc>
        <w:tc>
          <w:tcPr>
            <w:tcW w:w="1758" w:type="dxa"/>
            <w:vAlign w:val="center"/>
          </w:tcPr>
          <w:p w14:paraId="26682691">
            <w:pPr>
              <w:spacing w:line="28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否</w:t>
            </w:r>
          </w:p>
        </w:tc>
        <w:tc>
          <w:tcPr>
            <w:tcW w:w="2122" w:type="dxa"/>
            <w:vAlign w:val="center"/>
          </w:tcPr>
          <w:p w14:paraId="7683ABE2">
            <w:pPr>
              <w:spacing w:line="280" w:lineRule="exact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否</w:t>
            </w:r>
          </w:p>
        </w:tc>
      </w:tr>
      <w:tr w14:paraId="275E0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4080" w:type="dxa"/>
            <w:gridSpan w:val="2"/>
            <w:vAlign w:val="center"/>
          </w:tcPr>
          <w:p w14:paraId="16EF6649">
            <w:pPr>
              <w:spacing w:line="280" w:lineRule="exact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评委意见</w:t>
            </w:r>
          </w:p>
        </w:tc>
        <w:tc>
          <w:tcPr>
            <w:tcW w:w="9761" w:type="dxa"/>
            <w:gridSpan w:val="5"/>
            <w:vAlign w:val="center"/>
          </w:tcPr>
          <w:p w14:paraId="369E5393">
            <w:pPr>
              <w:spacing w:line="280" w:lineRule="exact"/>
              <w:jc w:val="left"/>
              <w:rPr>
                <w:rFonts w:hint="eastAsia" w:ascii="仿宋" w:hAnsi="仿宋" w:eastAsia="仿宋" w:cs="宋体"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Cs/>
                <w:kern w:val="0"/>
                <w:sz w:val="28"/>
                <w:szCs w:val="28"/>
              </w:rPr>
              <w:t>经评委</w:t>
            </w:r>
            <w:r>
              <w:rPr>
                <w:rFonts w:ascii="仿宋" w:hAnsi="仿宋" w:eastAsia="仿宋" w:cs="宋体"/>
                <w:bCs/>
                <w:kern w:val="0"/>
                <w:sz w:val="28"/>
                <w:szCs w:val="28"/>
              </w:rPr>
              <w:t>评审，</w:t>
            </w:r>
            <w:r>
              <w:rPr>
                <w:rFonts w:hint="eastAsia" w:ascii="仿宋" w:hAnsi="仿宋" w:eastAsia="仿宋" w:cs="宋体"/>
                <w:bCs/>
                <w:kern w:val="0"/>
                <w:sz w:val="28"/>
                <w:szCs w:val="28"/>
              </w:rPr>
              <w:t>以上</w:t>
            </w:r>
            <w:r>
              <w:rPr>
                <w:rFonts w:hint="eastAsia" w:ascii="仿宋" w:hAnsi="仿宋" w:eastAsia="仿宋" w:cs="宋体"/>
                <w:bCs/>
                <w:kern w:val="0"/>
                <w:sz w:val="28"/>
                <w:szCs w:val="28"/>
                <w:highlight w:val="none"/>
                <w:lang w:val="en-US" w:eastAsia="zh-CN"/>
              </w:rPr>
              <w:t>五</w:t>
            </w:r>
            <w:r>
              <w:rPr>
                <w:rFonts w:ascii="仿宋" w:hAnsi="仿宋" w:eastAsia="仿宋" w:cs="宋体"/>
                <w:bCs/>
                <w:kern w:val="0"/>
                <w:sz w:val="28"/>
                <w:szCs w:val="28"/>
              </w:rPr>
              <w:t>家</w:t>
            </w:r>
            <w:r>
              <w:rPr>
                <w:rFonts w:hint="eastAsia" w:ascii="仿宋" w:hAnsi="仿宋" w:eastAsia="仿宋" w:cs="宋体"/>
                <w:bCs/>
                <w:kern w:val="0"/>
                <w:sz w:val="28"/>
                <w:szCs w:val="28"/>
              </w:rPr>
              <w:t>投标</w:t>
            </w:r>
            <w:r>
              <w:rPr>
                <w:rFonts w:ascii="仿宋" w:hAnsi="仿宋" w:eastAsia="仿宋" w:cs="宋体"/>
                <w:bCs/>
                <w:kern w:val="0"/>
                <w:sz w:val="28"/>
                <w:szCs w:val="28"/>
              </w:rPr>
              <w:t>单位</w:t>
            </w:r>
            <w:r>
              <w:rPr>
                <w:rFonts w:hint="eastAsia" w:ascii="仿宋" w:hAnsi="仿宋" w:eastAsia="仿宋" w:cs="宋体"/>
                <w:bCs/>
                <w:kern w:val="0"/>
                <w:sz w:val="28"/>
                <w:szCs w:val="28"/>
                <w:lang w:val="en-US" w:eastAsia="zh-CN"/>
              </w:rPr>
              <w:t>投标文件已响应招标文件要求</w:t>
            </w:r>
            <w:r>
              <w:rPr>
                <w:rFonts w:ascii="仿宋" w:hAnsi="仿宋" w:eastAsia="仿宋" w:cs="宋体"/>
                <w:bCs/>
                <w:kern w:val="0"/>
                <w:sz w:val="28"/>
                <w:szCs w:val="28"/>
              </w:rPr>
              <w:t>，允许进入多轮报价。</w:t>
            </w:r>
          </w:p>
        </w:tc>
      </w:tr>
      <w:tr w14:paraId="247084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  <w:jc w:val="center"/>
        </w:trPr>
        <w:tc>
          <w:tcPr>
            <w:tcW w:w="4080" w:type="dxa"/>
            <w:gridSpan w:val="2"/>
            <w:vAlign w:val="center"/>
          </w:tcPr>
          <w:p w14:paraId="3093A759">
            <w:pPr>
              <w:spacing w:line="280" w:lineRule="exact"/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评委签字</w:t>
            </w:r>
          </w:p>
        </w:tc>
        <w:tc>
          <w:tcPr>
            <w:tcW w:w="9761" w:type="dxa"/>
            <w:gridSpan w:val="5"/>
            <w:vAlign w:val="center"/>
          </w:tcPr>
          <w:p w14:paraId="27F8239B">
            <w:pPr>
              <w:spacing w:line="28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</w:tr>
    </w:tbl>
    <w:p w14:paraId="6C423042">
      <w:pPr>
        <w:snapToGrid w:val="0"/>
        <w:rPr>
          <w:rFonts w:ascii="仿宋" w:hAnsi="仿宋" w:eastAsia="仿宋"/>
          <w:sz w:val="28"/>
          <w:szCs w:val="28"/>
        </w:rPr>
        <w:sectPr>
          <w:pgSz w:w="16838" w:h="11906" w:orient="landscape"/>
          <w:pgMar w:top="1797" w:right="1440" w:bottom="1797" w:left="1440" w:header="851" w:footer="992" w:gutter="0"/>
          <w:cols w:space="425" w:num="1"/>
          <w:docGrid w:type="lines" w:linePitch="286" w:charSpace="0"/>
        </w:sectPr>
      </w:pPr>
    </w:p>
    <w:p w14:paraId="77A3FD1F">
      <w:pPr>
        <w:snapToGrid w:val="0"/>
        <w:spacing w:line="480" w:lineRule="auto"/>
        <w:ind w:firstLine="480" w:firstLineChars="200"/>
        <w:rPr>
          <w:rFonts w:ascii="宋体" w:hAnsi="宋体" w:eastAsia="宋体" w:cs="Arial"/>
          <w:sz w:val="24"/>
          <w:szCs w:val="24"/>
        </w:rPr>
        <w:sectPr>
          <w:type w:val="continuous"/>
          <w:pgSz w:w="16838" w:h="11906" w:orient="landscape"/>
          <w:pgMar w:top="1797" w:right="1440" w:bottom="1797" w:left="1440" w:header="851" w:footer="992" w:gutter="0"/>
          <w:cols w:space="425" w:num="1"/>
          <w:docGrid w:type="lines" w:linePitch="286" w:charSpace="0"/>
        </w:sectPr>
      </w:pPr>
    </w:p>
    <w:p w14:paraId="692F25A4">
      <w:pPr>
        <w:snapToGrid w:val="0"/>
        <w:spacing w:line="480" w:lineRule="auto"/>
        <w:ind w:firstLine="480" w:firstLineChars="200"/>
        <w:rPr>
          <w:rFonts w:ascii="宋体" w:hAnsi="宋体" w:eastAsia="宋体" w:cs="Arial"/>
          <w:sz w:val="24"/>
          <w:szCs w:val="24"/>
        </w:rPr>
        <w:sectPr>
          <w:type w:val="continuous"/>
          <w:pgSz w:w="16838" w:h="11906" w:orient="landscape"/>
          <w:pgMar w:top="1797" w:right="1440" w:bottom="1797" w:left="1440" w:header="851" w:footer="992" w:gutter="0"/>
          <w:cols w:space="425" w:num="1"/>
          <w:docGrid w:type="lines" w:linePitch="286" w:charSpace="0"/>
        </w:sectPr>
      </w:pPr>
    </w:p>
    <w:p w14:paraId="1D239204">
      <w:pPr>
        <w:jc w:val="center"/>
        <w:rPr>
          <w:rFonts w:ascii="小标宋" w:eastAsia="小标宋" w:hAnsiTheme="minorEastAsia"/>
          <w:b/>
          <w:sz w:val="44"/>
          <w:szCs w:val="44"/>
        </w:rPr>
      </w:pPr>
      <w:r>
        <w:rPr>
          <w:rFonts w:hint="eastAsia" w:ascii="小标宋" w:eastAsia="小标宋" w:hAnsiTheme="minorEastAsia"/>
          <w:b/>
          <w:sz w:val="44"/>
          <w:szCs w:val="44"/>
        </w:rPr>
        <w:t>投标单位报价表</w:t>
      </w:r>
    </w:p>
    <w:p w14:paraId="50AC8BC5">
      <w:pPr>
        <w:spacing w:line="560" w:lineRule="exact"/>
        <w:jc w:val="both"/>
        <w:outlineLvl w:val="0"/>
        <w:rPr>
          <w:rFonts w:hint="eastAsia" w:ascii="仿宋_GB2312" w:hAnsi="仿宋_GB2312" w:eastAsia="仿宋_GB2312" w:cs="仿宋_GB2312"/>
          <w:b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  <w:t>项目名称：普莱瑞迪普材反应器设备制作委外加工</w:t>
      </w:r>
    </w:p>
    <w:p w14:paraId="1C4D36F3">
      <w:pPr>
        <w:pStyle w:val="11"/>
        <w:spacing w:line="560" w:lineRule="exact"/>
        <w:jc w:val="left"/>
        <w:outlineLvl w:val="0"/>
        <w:rPr>
          <w:rFonts w:hint="eastAsia" w:ascii="仿宋_GB2312" w:eastAsia="仿宋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编号：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eastAsia="zh-CN"/>
        </w:rPr>
        <w:t>DBZY/608-2024-BJ-FW0047</w:t>
      </w: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最终议价</w:t>
      </w:r>
      <w:r>
        <w:rPr>
          <w:rFonts w:hint="eastAsia" w:ascii="仿宋" w:hAnsi="仿宋" w:eastAsia="仿宋"/>
          <w:b w:val="0"/>
          <w:bCs/>
          <w:sz w:val="32"/>
          <w:szCs w:val="32"/>
        </w:rPr>
        <w:t>）报价</w:t>
      </w:r>
    </w:p>
    <w:tbl>
      <w:tblPr>
        <w:tblStyle w:val="8"/>
        <w:tblW w:w="878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9"/>
        <w:gridCol w:w="6475"/>
      </w:tblGrid>
      <w:tr w14:paraId="38E65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9" w:hRule="atLeast"/>
        </w:trPr>
        <w:tc>
          <w:tcPr>
            <w:tcW w:w="2309" w:type="dxa"/>
            <w:vAlign w:val="center"/>
          </w:tcPr>
          <w:p w14:paraId="60BF5E53">
            <w:pPr>
              <w:jc w:val="center"/>
              <w:rPr>
                <w:rFonts w:ascii="仿宋" w:hAnsi="仿宋" w:eastAsia="仿宋" w:cs="Calibri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Calibri"/>
                <w:kern w:val="0"/>
                <w:sz w:val="32"/>
                <w:szCs w:val="32"/>
              </w:rPr>
              <w:t>投标单位名称</w:t>
            </w:r>
          </w:p>
        </w:tc>
        <w:tc>
          <w:tcPr>
            <w:tcW w:w="6475" w:type="dxa"/>
            <w:vAlign w:val="center"/>
          </w:tcPr>
          <w:p w14:paraId="272F5128">
            <w:pPr>
              <w:rPr>
                <w:rFonts w:ascii="仿宋" w:hAnsi="仿宋" w:eastAsia="仿宋" w:cs="Calibri"/>
                <w:kern w:val="0"/>
                <w:sz w:val="32"/>
                <w:szCs w:val="32"/>
              </w:rPr>
            </w:pPr>
          </w:p>
        </w:tc>
      </w:tr>
      <w:tr w14:paraId="1AC5F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5" w:hRule="atLeast"/>
        </w:trPr>
        <w:tc>
          <w:tcPr>
            <w:tcW w:w="2309" w:type="dxa"/>
            <w:vAlign w:val="center"/>
          </w:tcPr>
          <w:p w14:paraId="6C693CE4">
            <w:pPr>
              <w:ind w:firstLine="9" w:firstLineChars="3"/>
              <w:jc w:val="center"/>
              <w:rPr>
                <w:rFonts w:ascii="仿宋" w:hAnsi="仿宋" w:eastAsia="仿宋" w:cs="Calibri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Calibri"/>
                <w:kern w:val="0"/>
                <w:sz w:val="32"/>
                <w:szCs w:val="32"/>
              </w:rPr>
              <w:t>报价</w:t>
            </w:r>
          </w:p>
        </w:tc>
        <w:tc>
          <w:tcPr>
            <w:tcW w:w="6475" w:type="dxa"/>
            <w:vAlign w:val="center"/>
          </w:tcPr>
          <w:p w14:paraId="26D0CE18">
            <w:pPr>
              <w:rPr>
                <w:rFonts w:ascii="仿宋" w:hAnsi="仿宋" w:eastAsia="仿宋" w:cs="Calibri"/>
                <w:kern w:val="0"/>
                <w:sz w:val="32"/>
                <w:szCs w:val="32"/>
              </w:rPr>
            </w:pPr>
          </w:p>
        </w:tc>
      </w:tr>
      <w:tr w14:paraId="698E3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3" w:hRule="atLeast"/>
        </w:trPr>
        <w:tc>
          <w:tcPr>
            <w:tcW w:w="2309" w:type="dxa"/>
            <w:vAlign w:val="center"/>
          </w:tcPr>
          <w:p w14:paraId="51972ECC">
            <w:pPr>
              <w:jc w:val="center"/>
              <w:rPr>
                <w:rFonts w:ascii="仿宋" w:hAnsi="仿宋" w:eastAsia="仿宋" w:cs="Calibri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Calibri"/>
                <w:kern w:val="0"/>
                <w:sz w:val="32"/>
                <w:szCs w:val="32"/>
              </w:rPr>
              <w:t>其他说明</w:t>
            </w:r>
          </w:p>
        </w:tc>
        <w:tc>
          <w:tcPr>
            <w:tcW w:w="6475" w:type="dxa"/>
            <w:vAlign w:val="center"/>
          </w:tcPr>
          <w:p w14:paraId="518D70DD">
            <w:pPr>
              <w:rPr>
                <w:rFonts w:ascii="仿宋" w:hAnsi="仿宋" w:eastAsia="仿宋" w:cs="Calibri"/>
                <w:kern w:val="0"/>
                <w:sz w:val="32"/>
                <w:szCs w:val="32"/>
              </w:rPr>
            </w:pPr>
          </w:p>
        </w:tc>
      </w:tr>
    </w:tbl>
    <w:p w14:paraId="39D93E84">
      <w:pPr>
        <w:spacing w:before="312" w:beforeLines="1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投标单位法定代表或其委托代理人签字：</w:t>
      </w:r>
    </w:p>
    <w:p w14:paraId="4D7B0263">
      <w:pPr>
        <w:tabs>
          <w:tab w:val="left" w:pos="7088"/>
        </w:tabs>
        <w:spacing w:before="156" w:beforeLines="50"/>
        <w:ind w:right="195" w:rightChars="93" w:firstLine="4819" w:firstLineChars="1506"/>
        <w:jc w:val="righ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/>
          <w:sz w:val="32"/>
          <w:szCs w:val="32"/>
        </w:rPr>
        <w:t>日</w:t>
      </w:r>
    </w:p>
    <w:p w14:paraId="5C912C44">
      <w:pPr>
        <w:jc w:val="left"/>
        <w:rPr>
          <w:rFonts w:ascii="仿宋" w:hAnsi="仿宋" w:eastAsia="仿宋"/>
          <w:sz w:val="32"/>
          <w:szCs w:val="32"/>
        </w:rPr>
      </w:pPr>
    </w:p>
    <w:p w14:paraId="03032CD8">
      <w:pPr>
        <w:snapToGrid w:val="0"/>
        <w:rPr>
          <w:rFonts w:ascii="宋体" w:hAnsi="宋体" w:eastAsia="宋体" w:cs="Arial"/>
          <w:sz w:val="24"/>
          <w:szCs w:val="24"/>
        </w:rPr>
        <w:sectPr>
          <w:pgSz w:w="11906" w:h="16838"/>
          <w:pgMar w:top="2098" w:right="1474" w:bottom="1701" w:left="1588" w:header="851" w:footer="992" w:gutter="0"/>
          <w:cols w:space="0" w:num="1"/>
          <w:docGrid w:type="lines" w:linePitch="312" w:charSpace="0"/>
        </w:sectPr>
      </w:pPr>
    </w:p>
    <w:p w14:paraId="20EE94B0">
      <w:pPr>
        <w:ind w:firstLine="2650" w:firstLineChars="600"/>
        <w:rPr>
          <w:rFonts w:ascii="小标宋" w:eastAsia="小标宋" w:hAnsiTheme="minorEastAsia"/>
          <w:b/>
          <w:sz w:val="44"/>
          <w:szCs w:val="44"/>
        </w:rPr>
      </w:pPr>
      <w:r>
        <w:rPr>
          <w:rFonts w:hint="eastAsia" w:ascii="小标宋" w:eastAsia="小标宋" w:hAnsiTheme="minorEastAsia"/>
          <w:b/>
          <w:sz w:val="44"/>
          <w:szCs w:val="44"/>
        </w:rPr>
        <w:t>评委推荐意见</w:t>
      </w:r>
    </w:p>
    <w:p w14:paraId="45222250">
      <w:pPr>
        <w:spacing w:line="240" w:lineRule="exact"/>
        <w:jc w:val="center"/>
        <w:rPr>
          <w:rFonts w:ascii="小标宋" w:eastAsia="小标宋" w:hAnsiTheme="minorEastAsia"/>
          <w:b/>
          <w:sz w:val="44"/>
          <w:szCs w:val="44"/>
        </w:rPr>
      </w:pPr>
    </w:p>
    <w:p w14:paraId="6DDC214F">
      <w:pPr>
        <w:spacing w:line="560" w:lineRule="exact"/>
        <w:jc w:val="both"/>
        <w:outlineLvl w:val="0"/>
        <w:rPr>
          <w:rFonts w:hint="eastAsia" w:ascii="仿宋_GB2312" w:hAnsi="仿宋_GB2312" w:eastAsia="仿宋_GB2312" w:cs="仿宋_GB2312"/>
          <w:b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  <w:t>项目名称：普莱瑞迪普材反应器设备制作委外加工</w:t>
      </w:r>
    </w:p>
    <w:p w14:paraId="2C61500E">
      <w:pPr>
        <w:pStyle w:val="11"/>
        <w:spacing w:line="560" w:lineRule="exact"/>
        <w:jc w:val="left"/>
        <w:outlineLvl w:val="0"/>
        <w:rPr>
          <w:rFonts w:hint="eastAsia" w:ascii="仿宋_GB2312" w:eastAsia="仿宋_GB2312"/>
          <w:b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编号：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eastAsia="zh-CN"/>
        </w:rPr>
        <w:t>DBZY/608-2024-BJ-FW0047</w:t>
      </w:r>
      <w:r>
        <w:rPr>
          <w:rFonts w:hint="eastAsia" w:ascii="仿宋" w:hAnsi="仿宋" w:eastAsia="仿宋" w:cs="宋体"/>
          <w:color w:val="000000"/>
          <w:sz w:val="32"/>
          <w:szCs w:val="32"/>
          <w:lang w:val="en-US" w:eastAsia="zh-CN"/>
        </w:rPr>
        <w:t xml:space="preserve">         </w:t>
      </w:r>
      <w:r>
        <w:rPr>
          <w:rFonts w:hint="eastAsia" w:ascii="仿宋_GB2312" w:eastAsia="仿宋_GB2312"/>
          <w:sz w:val="32"/>
          <w:szCs w:val="32"/>
          <w:lang w:eastAsia="zh-CN"/>
        </w:rPr>
        <w:t>2024年9月27日</w:t>
      </w:r>
    </w:p>
    <w:p w14:paraId="5FC4B773">
      <w:pPr>
        <w:spacing w:line="560" w:lineRule="exact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评选情况汇总：</w:t>
      </w:r>
    </w:p>
    <w:tbl>
      <w:tblPr>
        <w:tblStyle w:val="8"/>
        <w:tblW w:w="86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6"/>
        <w:gridCol w:w="840"/>
        <w:gridCol w:w="1380"/>
        <w:gridCol w:w="1245"/>
        <w:gridCol w:w="1365"/>
        <w:gridCol w:w="1470"/>
      </w:tblGrid>
      <w:tr w14:paraId="65929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2336" w:type="dxa"/>
            <w:vAlign w:val="center"/>
          </w:tcPr>
          <w:p w14:paraId="6B170618">
            <w:pPr>
              <w:spacing w:line="440" w:lineRule="exact"/>
              <w:jc w:val="center"/>
              <w:rPr>
                <w:rFonts w:ascii="仿宋" w:hAnsi="仿宋" w:eastAsia="仿宋" w:cs="Calibri"/>
                <w:b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Calibri"/>
                <w:b/>
                <w:kern w:val="0"/>
                <w:sz w:val="28"/>
                <w:szCs w:val="28"/>
              </w:rPr>
              <w:t>投标单位名称</w:t>
            </w:r>
          </w:p>
        </w:tc>
        <w:tc>
          <w:tcPr>
            <w:tcW w:w="840" w:type="dxa"/>
            <w:vAlign w:val="center"/>
          </w:tcPr>
          <w:p w14:paraId="254C9B4F">
            <w:pPr>
              <w:spacing w:line="440" w:lineRule="exact"/>
              <w:jc w:val="center"/>
              <w:rPr>
                <w:rFonts w:ascii="仿宋" w:hAnsi="仿宋" w:eastAsia="仿宋" w:cs="Calibri"/>
                <w:b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Calibri"/>
                <w:b/>
                <w:kern w:val="0"/>
                <w:sz w:val="28"/>
                <w:szCs w:val="28"/>
              </w:rPr>
              <w:t>综合</w:t>
            </w:r>
          </w:p>
          <w:p w14:paraId="227B5FA1">
            <w:pPr>
              <w:spacing w:line="440" w:lineRule="exact"/>
              <w:jc w:val="center"/>
              <w:rPr>
                <w:rFonts w:ascii="仿宋" w:hAnsi="仿宋" w:eastAsia="仿宋" w:cs="Calibri"/>
                <w:b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Calibri"/>
                <w:b/>
                <w:kern w:val="0"/>
                <w:sz w:val="28"/>
                <w:szCs w:val="28"/>
              </w:rPr>
              <w:t>评审</w:t>
            </w:r>
          </w:p>
        </w:tc>
        <w:tc>
          <w:tcPr>
            <w:tcW w:w="1380" w:type="dxa"/>
            <w:vAlign w:val="center"/>
          </w:tcPr>
          <w:p w14:paraId="2CD58D5E">
            <w:pPr>
              <w:spacing w:line="440" w:lineRule="exact"/>
              <w:jc w:val="center"/>
              <w:rPr>
                <w:rFonts w:hint="eastAsia" w:ascii="仿宋" w:hAnsi="仿宋" w:eastAsia="仿宋" w:cs="Calibri"/>
                <w:b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Calibri"/>
                <w:b/>
                <w:kern w:val="0"/>
                <w:sz w:val="28"/>
                <w:szCs w:val="28"/>
              </w:rPr>
              <w:t>投标报价</w:t>
            </w:r>
            <w:r>
              <w:rPr>
                <w:rFonts w:hint="eastAsia" w:ascii="仿宋" w:hAnsi="仿宋" w:eastAsia="仿宋" w:cs="Calibri"/>
                <w:b/>
                <w:kern w:val="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Calibri"/>
                <w:b/>
                <w:kern w:val="0"/>
                <w:sz w:val="28"/>
                <w:szCs w:val="28"/>
                <w:lang w:val="en-US" w:eastAsia="zh-CN"/>
              </w:rPr>
              <w:t>元</w:t>
            </w:r>
            <w:r>
              <w:rPr>
                <w:rFonts w:hint="eastAsia" w:ascii="仿宋" w:hAnsi="仿宋" w:eastAsia="仿宋" w:cs="Calibri"/>
                <w:b/>
                <w:kern w:val="0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1245" w:type="dxa"/>
            <w:vAlign w:val="center"/>
          </w:tcPr>
          <w:p w14:paraId="1B2A7ED2">
            <w:pPr>
              <w:spacing w:line="440" w:lineRule="exact"/>
              <w:jc w:val="center"/>
              <w:rPr>
                <w:rFonts w:hint="eastAsia" w:ascii="仿宋" w:hAnsi="仿宋" w:eastAsia="仿宋" w:cs="Calibri"/>
                <w:b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Calibri"/>
                <w:b/>
                <w:kern w:val="0"/>
                <w:sz w:val="28"/>
                <w:szCs w:val="28"/>
              </w:rPr>
              <w:t>2次报价</w:t>
            </w:r>
            <w:r>
              <w:rPr>
                <w:rFonts w:hint="eastAsia" w:ascii="仿宋" w:hAnsi="仿宋" w:eastAsia="仿宋" w:cs="Calibri"/>
                <w:b/>
                <w:kern w:val="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Calibri"/>
                <w:b/>
                <w:kern w:val="0"/>
                <w:sz w:val="28"/>
                <w:szCs w:val="28"/>
                <w:lang w:val="en-US" w:eastAsia="zh-CN"/>
              </w:rPr>
              <w:t>元</w:t>
            </w:r>
            <w:r>
              <w:rPr>
                <w:rFonts w:hint="eastAsia" w:ascii="仿宋" w:hAnsi="仿宋" w:eastAsia="仿宋" w:cs="Calibri"/>
                <w:b/>
                <w:kern w:val="0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1365" w:type="dxa"/>
            <w:vAlign w:val="center"/>
          </w:tcPr>
          <w:p w14:paraId="741C7F7A">
            <w:pPr>
              <w:spacing w:line="440" w:lineRule="exact"/>
              <w:jc w:val="center"/>
              <w:rPr>
                <w:rFonts w:hint="eastAsia" w:ascii="仿宋" w:hAnsi="仿宋" w:eastAsia="仿宋" w:cs="Calibri"/>
                <w:b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Calibri"/>
                <w:b/>
                <w:kern w:val="0"/>
                <w:sz w:val="28"/>
                <w:szCs w:val="28"/>
              </w:rPr>
              <w:t>3次报价</w:t>
            </w:r>
            <w:r>
              <w:rPr>
                <w:rFonts w:hint="eastAsia" w:ascii="仿宋" w:hAnsi="仿宋" w:eastAsia="仿宋" w:cs="Calibri"/>
                <w:b/>
                <w:kern w:val="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Calibri"/>
                <w:b/>
                <w:kern w:val="0"/>
                <w:sz w:val="28"/>
                <w:szCs w:val="28"/>
                <w:lang w:val="en-US" w:eastAsia="zh-CN"/>
              </w:rPr>
              <w:t>元</w:t>
            </w:r>
            <w:r>
              <w:rPr>
                <w:rFonts w:hint="eastAsia" w:ascii="仿宋" w:hAnsi="仿宋" w:eastAsia="仿宋" w:cs="Calibri"/>
                <w:b/>
                <w:kern w:val="0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1470" w:type="dxa"/>
            <w:vAlign w:val="center"/>
          </w:tcPr>
          <w:p w14:paraId="42E534B0">
            <w:pPr>
              <w:spacing w:line="440" w:lineRule="exact"/>
              <w:jc w:val="center"/>
              <w:rPr>
                <w:rFonts w:hint="eastAsia" w:ascii="仿宋" w:hAnsi="仿宋" w:eastAsia="仿宋" w:cs="Calibri"/>
                <w:b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Calibri"/>
                <w:b/>
                <w:kern w:val="0"/>
                <w:sz w:val="28"/>
                <w:szCs w:val="28"/>
              </w:rPr>
              <w:t>议价报价</w:t>
            </w:r>
            <w:r>
              <w:rPr>
                <w:rFonts w:hint="eastAsia" w:ascii="仿宋" w:hAnsi="仿宋" w:eastAsia="仿宋" w:cs="Calibri"/>
                <w:b/>
                <w:kern w:val="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Calibri"/>
                <w:b/>
                <w:kern w:val="0"/>
                <w:sz w:val="28"/>
                <w:szCs w:val="28"/>
                <w:lang w:val="en-US" w:eastAsia="zh-CN"/>
              </w:rPr>
              <w:t>元</w:t>
            </w:r>
            <w:r>
              <w:rPr>
                <w:rFonts w:hint="eastAsia" w:ascii="仿宋" w:hAnsi="仿宋" w:eastAsia="仿宋" w:cs="Calibri"/>
                <w:b/>
                <w:kern w:val="0"/>
                <w:sz w:val="28"/>
                <w:szCs w:val="28"/>
                <w:lang w:eastAsia="zh-CN"/>
              </w:rPr>
              <w:t>）</w:t>
            </w:r>
          </w:p>
        </w:tc>
      </w:tr>
      <w:tr w14:paraId="60957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2336" w:type="dxa"/>
            <w:vAlign w:val="center"/>
          </w:tcPr>
          <w:p w14:paraId="34BB3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Calibri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沈阳雍润机械装备制造有限公司</w:t>
            </w:r>
          </w:p>
        </w:tc>
        <w:tc>
          <w:tcPr>
            <w:tcW w:w="840" w:type="dxa"/>
            <w:vAlign w:val="center"/>
          </w:tcPr>
          <w:p w14:paraId="75E25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1380" w:type="dxa"/>
            <w:vAlign w:val="center"/>
          </w:tcPr>
          <w:p w14:paraId="10EDF788">
            <w:pPr>
              <w:widowControl/>
              <w:spacing w:line="340" w:lineRule="exact"/>
              <w:jc w:val="center"/>
              <w:rPr>
                <w:rFonts w:hint="default" w:ascii="仿宋_GB2312" w:hAnsi="宋体" w:eastAsia="仿宋_GB2312" w:cs="宋体"/>
                <w:bCs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245" w:type="dxa"/>
            <w:vAlign w:val="center"/>
          </w:tcPr>
          <w:p w14:paraId="1F9C1C23">
            <w:pPr>
              <w:spacing w:line="440" w:lineRule="exact"/>
              <w:jc w:val="center"/>
              <w:rPr>
                <w:rFonts w:hint="default" w:ascii="仿宋" w:hAnsi="仿宋" w:eastAsia="仿宋" w:cs="Calibri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365" w:type="dxa"/>
            <w:vAlign w:val="center"/>
          </w:tcPr>
          <w:p w14:paraId="1C3A39D0">
            <w:pPr>
              <w:spacing w:line="440" w:lineRule="exact"/>
              <w:jc w:val="center"/>
              <w:rPr>
                <w:rFonts w:hint="default" w:ascii="仿宋" w:hAnsi="仿宋" w:eastAsia="仿宋" w:cs="Calibri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70" w:type="dxa"/>
            <w:vAlign w:val="center"/>
          </w:tcPr>
          <w:p w14:paraId="774EB407">
            <w:pPr>
              <w:spacing w:line="440" w:lineRule="exact"/>
              <w:jc w:val="center"/>
              <w:rPr>
                <w:rFonts w:hint="default" w:ascii="仿宋" w:hAnsi="仿宋" w:eastAsia="仿宋" w:cs="Calibri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3851B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2336" w:type="dxa"/>
            <w:vAlign w:val="center"/>
          </w:tcPr>
          <w:p w14:paraId="6C367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Calibri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沈阳双源工业设备安装有限公司</w:t>
            </w:r>
          </w:p>
        </w:tc>
        <w:tc>
          <w:tcPr>
            <w:tcW w:w="840" w:type="dxa"/>
            <w:vAlign w:val="center"/>
          </w:tcPr>
          <w:p w14:paraId="636AF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1380" w:type="dxa"/>
            <w:vAlign w:val="center"/>
          </w:tcPr>
          <w:p w14:paraId="00C618B4">
            <w:pPr>
              <w:widowControl/>
              <w:spacing w:line="340" w:lineRule="exact"/>
              <w:jc w:val="center"/>
              <w:rPr>
                <w:rFonts w:hint="default" w:ascii="仿宋_GB2312" w:hAnsi="宋体" w:eastAsia="仿宋_GB2312" w:cs="宋体"/>
                <w:bCs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245" w:type="dxa"/>
            <w:vAlign w:val="center"/>
          </w:tcPr>
          <w:p w14:paraId="32D83E50">
            <w:pPr>
              <w:spacing w:line="440" w:lineRule="exact"/>
              <w:jc w:val="center"/>
              <w:rPr>
                <w:rFonts w:hint="default" w:ascii="仿宋" w:hAnsi="仿宋" w:eastAsia="仿宋" w:cs="Calibri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365" w:type="dxa"/>
            <w:vAlign w:val="center"/>
          </w:tcPr>
          <w:p w14:paraId="52334C6C">
            <w:pPr>
              <w:spacing w:line="440" w:lineRule="exact"/>
              <w:jc w:val="center"/>
              <w:rPr>
                <w:rFonts w:hint="default" w:ascii="仿宋" w:hAnsi="仿宋" w:eastAsia="仿宋" w:cs="Calibri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70" w:type="dxa"/>
            <w:vAlign w:val="center"/>
          </w:tcPr>
          <w:p w14:paraId="7CC3E0AD">
            <w:pPr>
              <w:spacing w:line="440" w:lineRule="exact"/>
              <w:jc w:val="center"/>
              <w:rPr>
                <w:rFonts w:hint="default" w:ascii="仿宋" w:hAnsi="仿宋" w:eastAsia="仿宋" w:cs="Calibri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0B734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2336" w:type="dxa"/>
            <w:vAlign w:val="center"/>
          </w:tcPr>
          <w:p w14:paraId="48C13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Calibri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沈阳北风压力容器有限公司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1FEA9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1380" w:type="dxa"/>
            <w:vAlign w:val="center"/>
          </w:tcPr>
          <w:p w14:paraId="070E0FD9">
            <w:pPr>
              <w:widowControl/>
              <w:tabs>
                <w:tab w:val="left" w:pos="543"/>
              </w:tabs>
              <w:spacing w:line="34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245" w:type="dxa"/>
            <w:vAlign w:val="center"/>
          </w:tcPr>
          <w:p w14:paraId="083B8B03">
            <w:pPr>
              <w:spacing w:line="440" w:lineRule="exact"/>
              <w:jc w:val="center"/>
              <w:rPr>
                <w:rFonts w:hint="eastAsia" w:ascii="仿宋" w:hAnsi="仿宋" w:eastAsia="仿宋" w:cs="Calibri"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365" w:type="dxa"/>
            <w:vAlign w:val="center"/>
          </w:tcPr>
          <w:p w14:paraId="53CD079C">
            <w:pPr>
              <w:spacing w:line="440" w:lineRule="exact"/>
              <w:jc w:val="center"/>
              <w:rPr>
                <w:rFonts w:hint="eastAsia" w:ascii="仿宋" w:hAnsi="仿宋" w:eastAsia="仿宋" w:cs="Calibri"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470" w:type="dxa"/>
            <w:vAlign w:val="center"/>
          </w:tcPr>
          <w:p w14:paraId="5919E27F">
            <w:pPr>
              <w:spacing w:line="440" w:lineRule="exact"/>
              <w:jc w:val="center"/>
              <w:rPr>
                <w:rFonts w:hint="default" w:ascii="仿宋" w:hAnsi="仿宋" w:eastAsia="仿宋" w:cs="Calibri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Calibri"/>
                <w:kern w:val="0"/>
                <w:sz w:val="28"/>
                <w:szCs w:val="28"/>
                <w:lang w:val="en-US" w:eastAsia="zh-CN" w:bidi="ar-SA"/>
              </w:rPr>
              <w:t>-</w:t>
            </w:r>
          </w:p>
        </w:tc>
      </w:tr>
      <w:tr w14:paraId="52AEE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2336" w:type="dxa"/>
            <w:vAlign w:val="center"/>
          </w:tcPr>
          <w:p w14:paraId="0AD0D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中浩重工（辽宁）有限公司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5CFA0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1380" w:type="dxa"/>
            <w:vAlign w:val="center"/>
          </w:tcPr>
          <w:p w14:paraId="0321E2DA">
            <w:pPr>
              <w:widowControl/>
              <w:tabs>
                <w:tab w:val="left" w:pos="543"/>
              </w:tabs>
              <w:spacing w:line="34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245" w:type="dxa"/>
            <w:vAlign w:val="center"/>
          </w:tcPr>
          <w:p w14:paraId="10BA8A29">
            <w:pPr>
              <w:spacing w:line="440" w:lineRule="exact"/>
              <w:jc w:val="center"/>
              <w:rPr>
                <w:rFonts w:hint="eastAsia" w:ascii="仿宋" w:hAnsi="仿宋" w:eastAsia="仿宋" w:cs="Calibri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365" w:type="dxa"/>
            <w:vAlign w:val="center"/>
          </w:tcPr>
          <w:p w14:paraId="18B00482">
            <w:pPr>
              <w:spacing w:line="440" w:lineRule="exact"/>
              <w:jc w:val="center"/>
              <w:rPr>
                <w:rFonts w:hint="eastAsia" w:ascii="仿宋" w:hAnsi="仿宋" w:eastAsia="仿宋" w:cs="Calibri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70" w:type="dxa"/>
            <w:vAlign w:val="center"/>
          </w:tcPr>
          <w:p w14:paraId="22E738F7">
            <w:pPr>
              <w:spacing w:line="440" w:lineRule="exact"/>
              <w:jc w:val="center"/>
              <w:rPr>
                <w:rFonts w:hint="eastAsia" w:ascii="仿宋" w:hAnsi="仿宋" w:eastAsia="仿宋" w:cs="Calibri"/>
                <w:kern w:val="0"/>
                <w:sz w:val="28"/>
                <w:szCs w:val="28"/>
                <w:lang w:val="en-US" w:eastAsia="zh-CN" w:bidi="ar-SA"/>
              </w:rPr>
            </w:pPr>
          </w:p>
        </w:tc>
      </w:tr>
      <w:tr w14:paraId="5EDEE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2336" w:type="dxa"/>
            <w:vAlign w:val="center"/>
          </w:tcPr>
          <w:p w14:paraId="388AE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宋体"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石家庄市东明非标设备有限公司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757FC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1380" w:type="dxa"/>
            <w:vAlign w:val="center"/>
          </w:tcPr>
          <w:p w14:paraId="2BA22603">
            <w:pPr>
              <w:widowControl/>
              <w:tabs>
                <w:tab w:val="left" w:pos="543"/>
              </w:tabs>
              <w:spacing w:line="34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245" w:type="dxa"/>
            <w:vAlign w:val="center"/>
          </w:tcPr>
          <w:p w14:paraId="10EF5252">
            <w:pPr>
              <w:spacing w:line="440" w:lineRule="exact"/>
              <w:jc w:val="center"/>
              <w:rPr>
                <w:rFonts w:hint="eastAsia" w:ascii="仿宋" w:hAnsi="仿宋" w:eastAsia="仿宋" w:cs="Calibri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365" w:type="dxa"/>
            <w:vAlign w:val="center"/>
          </w:tcPr>
          <w:p w14:paraId="1F32D71E">
            <w:pPr>
              <w:spacing w:line="440" w:lineRule="exact"/>
              <w:jc w:val="center"/>
              <w:rPr>
                <w:rFonts w:hint="eastAsia" w:ascii="仿宋" w:hAnsi="仿宋" w:eastAsia="仿宋" w:cs="Calibri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70" w:type="dxa"/>
            <w:vAlign w:val="center"/>
          </w:tcPr>
          <w:p w14:paraId="154A7B98">
            <w:pPr>
              <w:spacing w:line="440" w:lineRule="exact"/>
              <w:jc w:val="center"/>
              <w:rPr>
                <w:rFonts w:hint="eastAsia" w:ascii="仿宋" w:hAnsi="仿宋" w:eastAsia="仿宋" w:cs="Calibri"/>
                <w:kern w:val="0"/>
                <w:sz w:val="28"/>
                <w:szCs w:val="28"/>
                <w:lang w:val="en-US" w:eastAsia="zh-CN" w:bidi="ar-SA"/>
              </w:rPr>
            </w:pPr>
          </w:p>
        </w:tc>
      </w:tr>
    </w:tbl>
    <w:p w14:paraId="3F6E0C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评审委员会结论:</w:t>
      </w:r>
    </w:p>
    <w:p w14:paraId="33EC25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一、经综合评审，推荐</w:t>
      </w:r>
      <w:r>
        <w:rPr>
          <w:rFonts w:hint="eastAsia" w:ascii="仿宋" w:hAnsi="仿宋" w:eastAsia="仿宋"/>
          <w:sz w:val="32"/>
          <w:szCs w:val="32"/>
          <w:highlight w:val="green"/>
          <w:lang w:val="en-US" w:eastAsia="zh-CN"/>
        </w:rPr>
        <w:t>沈阳雍润机械装备制造有限公司、沈阳双源工业设备安装有限公司、沈阳北风压力容器有限公司、中浩重工（辽宁）有限公司、石家庄市东明非标设备有限公司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进入多轮报价。</w:t>
      </w:r>
    </w:p>
    <w:p w14:paraId="0B1EE1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  <w:highlight w:val="none"/>
        </w:rPr>
      </w:pP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二、最终推荐</w:t>
      </w:r>
      <w:r>
        <w:rPr>
          <w:rFonts w:hint="eastAsia" w:ascii="仿宋" w:hAnsi="仿宋" w:eastAsia="仿宋"/>
          <w:sz w:val="32"/>
          <w:szCs w:val="32"/>
          <w:highlight w:val="green"/>
          <w:lang w:val="en-US" w:eastAsia="zh-CN"/>
        </w:rPr>
        <w:t>沈阳市恒煜建筑劳务有限公司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为本项目中标单位，投标报价</w:t>
      </w:r>
      <w:r>
        <w:rPr>
          <w:rFonts w:hint="eastAsia" w:ascii="仿宋" w:hAnsi="仿宋" w:eastAsia="仿宋"/>
          <w:sz w:val="32"/>
          <w:szCs w:val="32"/>
          <w:highlight w:val="green"/>
          <w:lang w:val="en-US" w:eastAsia="zh-CN"/>
        </w:rPr>
        <w:t>137000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元，优惠后报价</w:t>
      </w:r>
      <w:r>
        <w:rPr>
          <w:rFonts w:hint="eastAsia" w:ascii="仿宋" w:hAnsi="仿宋" w:eastAsia="仿宋"/>
          <w:sz w:val="32"/>
          <w:szCs w:val="32"/>
          <w:highlight w:val="green"/>
          <w:lang w:val="en-US" w:eastAsia="zh-CN"/>
        </w:rPr>
        <w:t>114000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元。</w:t>
      </w:r>
      <w:r>
        <w:rPr>
          <w:rFonts w:hint="eastAsia" w:ascii="仿宋" w:hAnsi="仿宋" w:eastAsia="仿宋"/>
          <w:sz w:val="32"/>
          <w:szCs w:val="32"/>
          <w:highlight w:val="green"/>
          <w:lang w:val="en-US" w:eastAsia="zh-CN"/>
        </w:rPr>
        <w:t>山东鸿华建筑安装工程有限公司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为备选单位。</w:t>
      </w:r>
    </w:p>
    <w:p w14:paraId="27EE43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  <w:highlight w:val="none"/>
        </w:rPr>
      </w:pPr>
      <w:r>
        <w:rPr>
          <w:rFonts w:hint="eastAsia" w:ascii="仿宋" w:hAnsi="仿宋" w:eastAsia="仿宋"/>
          <w:sz w:val="32"/>
          <w:szCs w:val="32"/>
          <w:highlight w:val="none"/>
        </w:rPr>
        <w:t>评委签字：</w:t>
      </w:r>
    </w:p>
    <w:p w14:paraId="2C9726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" w:hAnsi="仿宋" w:eastAsia="仿宋"/>
          <w:sz w:val="32"/>
          <w:szCs w:val="32"/>
          <w:lang w:eastAsia="zh-CN"/>
        </w:rPr>
      </w:pPr>
    </w:p>
    <w:p w14:paraId="1F1DA6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right"/>
        <w:textAlignment w:val="auto"/>
        <w:rPr>
          <w:highlight w:val="yellow"/>
        </w:rPr>
      </w:pP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/>
          <w:sz w:val="32"/>
          <w:szCs w:val="32"/>
        </w:rPr>
        <w:t>日</w:t>
      </w:r>
    </w:p>
    <w:p w14:paraId="4FB98E62">
      <w:pPr>
        <w:snapToGrid w:val="0"/>
        <w:jc w:val="left"/>
        <w:rPr>
          <w:rFonts w:ascii="宋体" w:hAnsi="宋体" w:eastAsia="宋体"/>
          <w:sz w:val="24"/>
          <w:highlight w:val="yellow"/>
        </w:rPr>
      </w:pPr>
    </w:p>
    <w:p w14:paraId="6298339D">
      <w:pPr>
        <w:pStyle w:val="2"/>
        <w:rPr>
          <w:rFonts w:ascii="宋体" w:hAnsi="宋体" w:eastAsia="宋体"/>
          <w:sz w:val="24"/>
          <w:highlight w:val="yellow"/>
        </w:rPr>
      </w:pPr>
    </w:p>
    <w:p w14:paraId="4ADFC1BF">
      <w:pPr>
        <w:pStyle w:val="10"/>
        <w:rPr>
          <w:rFonts w:ascii="宋体" w:hAnsi="宋体" w:eastAsia="宋体"/>
          <w:sz w:val="24"/>
          <w:highlight w:val="yellow"/>
        </w:rPr>
      </w:pPr>
    </w:p>
    <w:p w14:paraId="119E7073">
      <w:pPr>
        <w:pStyle w:val="10"/>
        <w:rPr>
          <w:rFonts w:ascii="宋体" w:hAnsi="宋体" w:eastAsia="宋体"/>
          <w:sz w:val="24"/>
          <w:highlight w:val="yellow"/>
        </w:rPr>
      </w:pPr>
    </w:p>
    <w:p w14:paraId="001E331A">
      <w:pPr>
        <w:snapToGrid w:val="0"/>
        <w:jc w:val="left"/>
        <w:rPr>
          <w:rFonts w:ascii="宋体" w:hAnsi="宋体" w:eastAsia="宋体"/>
          <w:sz w:val="24"/>
          <w:highlight w:val="yellow"/>
        </w:rPr>
      </w:pPr>
    </w:p>
    <w:p w14:paraId="0897E23D">
      <w:pPr>
        <w:pStyle w:val="2"/>
      </w:pPr>
    </w:p>
    <w:p w14:paraId="174A0750">
      <w:pPr>
        <w:pStyle w:val="10"/>
      </w:pPr>
    </w:p>
    <w:p w14:paraId="32DABD43">
      <w:pPr>
        <w:snapToGrid w:val="0"/>
        <w:jc w:val="left"/>
        <w:rPr>
          <w:rFonts w:ascii="宋体" w:hAnsi="宋体" w:eastAsia="宋体"/>
          <w:sz w:val="24"/>
          <w:highlight w:val="yellow"/>
        </w:rPr>
      </w:pPr>
      <w:r>
        <w:rPr>
          <w:rFonts w:ascii="宋体" w:hAnsi="宋体" w:eastAsia="宋体"/>
          <w:sz w:val="24"/>
          <w:highlight w:val="yellow"/>
        </w:rPr>
        <w:t>附件</w:t>
      </w:r>
      <w:r>
        <w:rPr>
          <w:rFonts w:hint="eastAsia" w:ascii="宋体" w:hAnsi="宋体" w:eastAsia="宋体"/>
          <w:sz w:val="24"/>
          <w:highlight w:val="yellow"/>
        </w:rPr>
        <w:t>10</w:t>
      </w:r>
    </w:p>
    <w:p w14:paraId="3AC6D001">
      <w:pPr>
        <w:spacing w:line="480" w:lineRule="auto"/>
        <w:jc w:val="center"/>
        <w:outlineLvl w:val="0"/>
        <w:rPr>
          <w:rFonts w:ascii="小标宋" w:hAnsi="宋体" w:eastAsia="小标宋"/>
          <w:b/>
          <w:bCs/>
          <w:sz w:val="44"/>
          <w:szCs w:val="44"/>
          <w:highlight w:val="yellow"/>
        </w:rPr>
      </w:pPr>
      <w:r>
        <w:rPr>
          <w:rFonts w:hint="eastAsia" w:ascii="小标宋" w:hAnsi="宋体" w:eastAsia="小标宋"/>
          <w:b/>
          <w:bCs/>
          <w:sz w:val="44"/>
          <w:szCs w:val="44"/>
          <w:highlight w:val="yellow"/>
        </w:rPr>
        <w:t>中标通知书</w:t>
      </w:r>
    </w:p>
    <w:p w14:paraId="6724A9F8">
      <w:pPr>
        <w:spacing w:line="240" w:lineRule="exact"/>
        <w:jc w:val="center"/>
        <w:outlineLvl w:val="0"/>
        <w:rPr>
          <w:rFonts w:ascii="小标宋" w:hAnsi="宋体" w:eastAsia="小标宋"/>
          <w:b/>
          <w:bCs/>
          <w:sz w:val="44"/>
          <w:szCs w:val="44"/>
          <w:highlight w:val="yellow"/>
        </w:rPr>
      </w:pPr>
    </w:p>
    <w:p w14:paraId="2D05A378">
      <w:pPr>
        <w:rPr>
          <w:rFonts w:ascii="仿宋" w:hAnsi="仿宋" w:eastAsia="仿宋"/>
          <w:bCs/>
          <w:sz w:val="32"/>
          <w:szCs w:val="32"/>
          <w:highlight w:val="yellow"/>
        </w:rPr>
      </w:pPr>
      <w:r>
        <w:rPr>
          <w:rFonts w:hint="eastAsia" w:ascii="仿宋" w:hAnsi="仿宋" w:eastAsia="仿宋"/>
          <w:sz w:val="32"/>
          <w:szCs w:val="32"/>
          <w:highlight w:val="yellow"/>
        </w:rPr>
        <w:t>×××</w:t>
      </w:r>
      <w:r>
        <w:rPr>
          <w:rFonts w:hint="eastAsia" w:ascii="仿宋" w:hAnsi="仿宋" w:eastAsia="仿宋"/>
          <w:bCs/>
          <w:sz w:val="32"/>
          <w:szCs w:val="32"/>
          <w:highlight w:val="yellow"/>
        </w:rPr>
        <w:t>公司：</w:t>
      </w:r>
    </w:p>
    <w:p w14:paraId="36F987A5">
      <w:pPr>
        <w:tabs>
          <w:tab w:val="left" w:pos="6804"/>
          <w:tab w:val="left" w:pos="6946"/>
        </w:tabs>
        <w:ind w:firstLine="640" w:firstLineChars="200"/>
        <w:rPr>
          <w:rFonts w:ascii="仿宋" w:hAnsi="仿宋" w:eastAsia="仿宋"/>
          <w:bCs/>
          <w:sz w:val="32"/>
          <w:szCs w:val="32"/>
          <w:highlight w:val="yellow"/>
        </w:rPr>
      </w:pPr>
      <w:r>
        <w:rPr>
          <w:rFonts w:hint="eastAsia" w:ascii="仿宋" w:hAnsi="仿宋" w:eastAsia="仿宋"/>
          <w:bCs/>
          <w:sz w:val="32"/>
          <w:szCs w:val="32"/>
          <w:highlight w:val="yellow"/>
        </w:rPr>
        <w:t>通过对贵司投标书的评估、审查、比较，最后确定贵司为东北制药集团股份有限公司“</w:t>
      </w:r>
      <w:r>
        <w:rPr>
          <w:rFonts w:hint="eastAsia" w:ascii="仿宋" w:hAnsi="仿宋" w:eastAsia="仿宋"/>
          <w:sz w:val="32"/>
          <w:szCs w:val="32"/>
          <w:highlight w:val="yellow"/>
        </w:rPr>
        <w:t>××××</w:t>
      </w:r>
      <w:r>
        <w:rPr>
          <w:rFonts w:hint="eastAsia" w:ascii="仿宋" w:hAnsi="仿宋" w:eastAsia="仿宋"/>
          <w:bCs/>
          <w:sz w:val="32"/>
          <w:szCs w:val="32"/>
          <w:highlight w:val="yellow"/>
        </w:rPr>
        <w:t>”（招标编号</w:t>
      </w:r>
      <w:r>
        <w:rPr>
          <w:rFonts w:hint="eastAsia" w:ascii="仿宋" w:hAnsi="仿宋" w:eastAsia="仿宋"/>
          <w:sz w:val="32"/>
          <w:szCs w:val="32"/>
          <w:highlight w:val="yellow"/>
        </w:rPr>
        <w:t>×××</w:t>
      </w:r>
      <w:r>
        <w:rPr>
          <w:rFonts w:hint="eastAsia" w:ascii="仿宋" w:hAnsi="仿宋" w:eastAsia="仿宋"/>
          <w:bCs/>
          <w:sz w:val="32"/>
          <w:szCs w:val="32"/>
          <w:highlight w:val="yellow"/>
        </w:rPr>
        <w:t>）项目的中标单位：投标价为</w:t>
      </w:r>
      <w:r>
        <w:rPr>
          <w:rFonts w:hint="eastAsia" w:ascii="仿宋" w:hAnsi="仿宋" w:eastAsia="仿宋"/>
          <w:sz w:val="32"/>
          <w:szCs w:val="32"/>
          <w:highlight w:val="yellow"/>
        </w:rPr>
        <w:t>人民币××万元整（￥××万元）</w:t>
      </w:r>
      <w:r>
        <w:rPr>
          <w:rFonts w:hint="eastAsia" w:ascii="仿宋" w:hAnsi="仿宋" w:eastAsia="仿宋"/>
          <w:bCs/>
          <w:sz w:val="32"/>
          <w:szCs w:val="32"/>
          <w:highlight w:val="yellow"/>
        </w:rPr>
        <w:t>，优惠价为人民币</w:t>
      </w:r>
      <w:r>
        <w:rPr>
          <w:rFonts w:hint="eastAsia" w:ascii="仿宋" w:hAnsi="仿宋" w:eastAsia="仿宋"/>
          <w:sz w:val="32"/>
          <w:szCs w:val="32"/>
          <w:highlight w:val="yellow"/>
        </w:rPr>
        <w:t>××</w:t>
      </w:r>
      <w:r>
        <w:rPr>
          <w:rFonts w:hint="eastAsia" w:ascii="仿宋" w:hAnsi="仿宋" w:eastAsia="仿宋"/>
          <w:bCs/>
          <w:sz w:val="32"/>
          <w:szCs w:val="32"/>
          <w:highlight w:val="yellow"/>
        </w:rPr>
        <w:t>万元整（￥</w:t>
      </w:r>
      <w:r>
        <w:rPr>
          <w:rFonts w:hint="eastAsia" w:ascii="仿宋" w:hAnsi="仿宋" w:eastAsia="仿宋"/>
          <w:sz w:val="32"/>
          <w:szCs w:val="32"/>
          <w:highlight w:val="yellow"/>
        </w:rPr>
        <w:t>××万元</w:t>
      </w:r>
      <w:r>
        <w:rPr>
          <w:rFonts w:hint="eastAsia" w:ascii="仿宋" w:hAnsi="仿宋" w:eastAsia="仿宋"/>
          <w:bCs/>
          <w:sz w:val="32"/>
          <w:szCs w:val="32"/>
          <w:highlight w:val="yellow"/>
        </w:rPr>
        <w:t>）。</w:t>
      </w:r>
    </w:p>
    <w:p w14:paraId="33E46D61">
      <w:pPr>
        <w:ind w:firstLine="640" w:firstLineChars="200"/>
        <w:rPr>
          <w:rFonts w:ascii="仿宋" w:hAnsi="仿宋" w:eastAsia="仿宋"/>
          <w:bCs/>
          <w:sz w:val="32"/>
          <w:szCs w:val="32"/>
          <w:highlight w:val="yellow"/>
        </w:rPr>
      </w:pPr>
      <w:r>
        <w:rPr>
          <w:rFonts w:hint="eastAsia" w:ascii="仿宋" w:hAnsi="仿宋" w:eastAsia="仿宋"/>
          <w:bCs/>
          <w:sz w:val="32"/>
          <w:szCs w:val="32"/>
          <w:highlight w:val="yellow"/>
        </w:rPr>
        <w:t>请于</w:t>
      </w:r>
      <w:r>
        <w:rPr>
          <w:rFonts w:hint="eastAsia" w:ascii="仿宋" w:hAnsi="仿宋" w:eastAsia="仿宋"/>
          <w:sz w:val="32"/>
          <w:szCs w:val="32"/>
          <w:highlight w:val="yellow"/>
        </w:rPr>
        <w:t>××××</w:t>
      </w:r>
      <w:r>
        <w:rPr>
          <w:rFonts w:hint="eastAsia" w:ascii="仿宋" w:hAnsi="仿宋" w:eastAsia="仿宋"/>
          <w:bCs/>
          <w:sz w:val="32"/>
          <w:szCs w:val="32"/>
          <w:highlight w:val="yellow"/>
        </w:rPr>
        <w:t>年</w:t>
      </w:r>
      <w:r>
        <w:rPr>
          <w:rFonts w:hint="eastAsia" w:ascii="仿宋" w:hAnsi="仿宋" w:eastAsia="仿宋"/>
          <w:sz w:val="32"/>
          <w:szCs w:val="32"/>
          <w:highlight w:val="yellow"/>
        </w:rPr>
        <w:t>××</w:t>
      </w:r>
      <w:r>
        <w:rPr>
          <w:rFonts w:hint="eastAsia" w:ascii="仿宋" w:hAnsi="仿宋" w:eastAsia="仿宋"/>
          <w:bCs/>
          <w:sz w:val="32"/>
          <w:szCs w:val="32"/>
          <w:highlight w:val="yellow"/>
        </w:rPr>
        <w:t>月</w:t>
      </w:r>
      <w:r>
        <w:rPr>
          <w:rFonts w:hint="eastAsia" w:ascii="仿宋" w:hAnsi="仿宋" w:eastAsia="仿宋"/>
          <w:sz w:val="32"/>
          <w:szCs w:val="32"/>
          <w:highlight w:val="yellow"/>
        </w:rPr>
        <w:t>××</w:t>
      </w:r>
      <w:r>
        <w:rPr>
          <w:rFonts w:hint="eastAsia" w:ascii="仿宋" w:hAnsi="仿宋" w:eastAsia="仿宋"/>
          <w:bCs/>
          <w:sz w:val="32"/>
          <w:szCs w:val="32"/>
          <w:highlight w:val="yellow"/>
        </w:rPr>
        <w:t>日前来我司</w:t>
      </w:r>
      <w:r>
        <w:rPr>
          <w:rFonts w:hint="eastAsia" w:ascii="仿宋" w:hAnsi="仿宋" w:eastAsia="仿宋"/>
          <w:sz w:val="32"/>
          <w:szCs w:val="32"/>
          <w:highlight w:val="yellow"/>
        </w:rPr>
        <w:t>××(</w:t>
      </w:r>
      <w:r>
        <w:rPr>
          <w:rFonts w:hint="eastAsia" w:ascii="仿宋" w:hAnsi="仿宋" w:eastAsia="仿宋"/>
          <w:bCs/>
          <w:sz w:val="32"/>
          <w:szCs w:val="32"/>
          <w:highlight w:val="yellow"/>
        </w:rPr>
        <w:t>单位)签订合同，逾期不签订合同，视为贵司拒绝签订合同，并根据我公司招标相关规定，扣除贵司投标保证金</w:t>
      </w:r>
      <w:r>
        <w:rPr>
          <w:rFonts w:hint="eastAsia" w:ascii="仿宋" w:hAnsi="仿宋" w:eastAsia="仿宋"/>
          <w:sz w:val="32"/>
          <w:szCs w:val="32"/>
          <w:highlight w:val="yellow"/>
        </w:rPr>
        <w:t>××</w:t>
      </w:r>
      <w:r>
        <w:rPr>
          <w:rFonts w:hint="eastAsia" w:ascii="仿宋" w:hAnsi="仿宋" w:eastAsia="仿宋"/>
          <w:bCs/>
          <w:sz w:val="32"/>
          <w:szCs w:val="32"/>
          <w:highlight w:val="yellow"/>
        </w:rPr>
        <w:t>元，追究违约责任。此通知作为财务结算凭据。</w:t>
      </w:r>
    </w:p>
    <w:p w14:paraId="59223E5E">
      <w:pPr>
        <w:ind w:firstLine="627" w:firstLineChars="196"/>
        <w:outlineLvl w:val="0"/>
        <w:rPr>
          <w:rFonts w:ascii="仿宋" w:hAnsi="仿宋" w:eastAsia="仿宋"/>
          <w:bCs/>
          <w:sz w:val="32"/>
          <w:szCs w:val="32"/>
          <w:highlight w:val="yellow"/>
        </w:rPr>
      </w:pPr>
      <w:r>
        <w:rPr>
          <w:rFonts w:hint="eastAsia" w:ascii="仿宋" w:hAnsi="仿宋" w:eastAsia="仿宋"/>
          <w:bCs/>
          <w:sz w:val="32"/>
          <w:szCs w:val="32"/>
          <w:highlight w:val="yellow"/>
        </w:rPr>
        <w:t>特此通知。</w:t>
      </w:r>
    </w:p>
    <w:p w14:paraId="61836309">
      <w:pPr>
        <w:spacing w:line="570" w:lineRule="exact"/>
        <w:outlineLvl w:val="0"/>
        <w:rPr>
          <w:rFonts w:ascii="仿宋" w:hAnsi="仿宋" w:eastAsia="仿宋"/>
          <w:bCs/>
          <w:sz w:val="32"/>
          <w:szCs w:val="32"/>
          <w:highlight w:val="yellow"/>
        </w:rPr>
      </w:pPr>
    </w:p>
    <w:p w14:paraId="3A72527D">
      <w:pPr>
        <w:spacing w:line="570" w:lineRule="exact"/>
        <w:outlineLvl w:val="0"/>
        <w:rPr>
          <w:rFonts w:ascii="仿宋" w:hAnsi="仿宋" w:eastAsia="仿宋"/>
          <w:bCs/>
          <w:sz w:val="32"/>
          <w:szCs w:val="32"/>
          <w:highlight w:val="yellow"/>
        </w:rPr>
      </w:pPr>
    </w:p>
    <w:p w14:paraId="7E525A45">
      <w:pPr>
        <w:spacing w:line="570" w:lineRule="exact"/>
        <w:ind w:firstLine="4000" w:firstLineChars="1250"/>
        <w:outlineLvl w:val="0"/>
        <w:rPr>
          <w:rFonts w:ascii="仿宋" w:hAnsi="仿宋" w:eastAsia="仿宋"/>
          <w:bCs/>
          <w:sz w:val="32"/>
          <w:szCs w:val="32"/>
          <w:highlight w:val="yellow"/>
        </w:rPr>
      </w:pPr>
      <w:r>
        <w:rPr>
          <w:rFonts w:hint="eastAsia" w:ascii="仿宋" w:hAnsi="仿宋" w:eastAsia="仿宋"/>
          <w:bCs/>
          <w:sz w:val="32"/>
          <w:szCs w:val="32"/>
          <w:highlight w:val="yellow"/>
        </w:rPr>
        <w:t>东北制药集团股份有限公司</w:t>
      </w:r>
    </w:p>
    <w:p w14:paraId="7A1318FB">
      <w:pPr>
        <w:wordWrap w:val="0"/>
        <w:spacing w:line="570" w:lineRule="exact"/>
        <w:ind w:right="1280" w:firstLine="5100" w:firstLineChars="1594"/>
        <w:jc w:val="center"/>
        <w:outlineLvl w:val="0"/>
        <w:rPr>
          <w:rFonts w:ascii="仿宋" w:hAnsi="仿宋" w:eastAsia="仿宋"/>
          <w:bCs/>
          <w:sz w:val="32"/>
          <w:szCs w:val="32"/>
          <w:highlight w:val="yellow"/>
        </w:rPr>
      </w:pPr>
      <w:r>
        <w:rPr>
          <w:rFonts w:hint="eastAsia" w:ascii="仿宋" w:hAnsi="仿宋" w:eastAsia="仿宋"/>
          <w:sz w:val="32"/>
          <w:szCs w:val="32"/>
          <w:highlight w:val="yellow"/>
        </w:rPr>
        <w:t>××(</w:t>
      </w:r>
      <w:r>
        <w:rPr>
          <w:rFonts w:hint="eastAsia" w:ascii="仿宋" w:hAnsi="仿宋" w:eastAsia="仿宋"/>
          <w:bCs/>
          <w:sz w:val="32"/>
          <w:szCs w:val="32"/>
          <w:highlight w:val="yellow"/>
        </w:rPr>
        <w:t>单位)</w:t>
      </w:r>
    </w:p>
    <w:p w14:paraId="2C9CBD3B">
      <w:pPr>
        <w:tabs>
          <w:tab w:val="left" w:pos="7088"/>
        </w:tabs>
        <w:wordWrap w:val="0"/>
        <w:spacing w:line="570" w:lineRule="exact"/>
        <w:ind w:right="1303" w:firstLine="707" w:firstLineChars="221"/>
        <w:jc w:val="right"/>
        <w:outlineLvl w:val="0"/>
        <w:rPr>
          <w:rFonts w:ascii="仿宋" w:hAnsi="仿宋" w:eastAsia="仿宋"/>
          <w:bCs/>
          <w:sz w:val="32"/>
          <w:szCs w:val="32"/>
          <w:highlight w:val="yellow"/>
        </w:rPr>
      </w:pPr>
      <w:r>
        <w:rPr>
          <w:rFonts w:hint="eastAsia" w:ascii="仿宋" w:hAnsi="仿宋" w:eastAsia="仿宋"/>
          <w:bCs/>
          <w:sz w:val="32"/>
          <w:szCs w:val="32"/>
          <w:highlight w:val="yellow"/>
        </w:rPr>
        <w:t>年月日</w:t>
      </w:r>
    </w:p>
    <w:p w14:paraId="1D136C13">
      <w:pPr>
        <w:rPr>
          <w:highlight w:val="yellow"/>
        </w:rPr>
      </w:pPr>
    </w:p>
    <w:sectPr>
      <w:headerReference r:id="rId4" w:type="default"/>
      <w:pgSz w:w="11906" w:h="16838"/>
      <w:pgMar w:top="2098" w:right="1474" w:bottom="1701" w:left="1588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小标宋">
    <w:panose1 w:val="03000509000000000000"/>
    <w:charset w:val="86"/>
    <w:family w:val="roma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9D530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8A4EE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3918438"/>
    <w:multiLevelType w:val="singleLevel"/>
    <w:tmpl w:val="2391843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AxZjIzMTA0OTFiYzBiMmMxMWE0ZjFjZjE4Y2UxOWIifQ=="/>
    <w:docVar w:name="KSO_WPS_MARK_KEY" w:val="adc5e2b7-d36a-4667-9f70-f00462f6bf04"/>
  </w:docVars>
  <w:rsids>
    <w:rsidRoot w:val="007A59EF"/>
    <w:rsid w:val="00050580"/>
    <w:rsid w:val="000840D7"/>
    <w:rsid w:val="00091E57"/>
    <w:rsid w:val="000936B2"/>
    <w:rsid w:val="000A7BAD"/>
    <w:rsid w:val="000C0BCE"/>
    <w:rsid w:val="000D3036"/>
    <w:rsid w:val="000F384B"/>
    <w:rsid w:val="000F4635"/>
    <w:rsid w:val="0014445F"/>
    <w:rsid w:val="001629BD"/>
    <w:rsid w:val="001726BD"/>
    <w:rsid w:val="001962CF"/>
    <w:rsid w:val="001A4195"/>
    <w:rsid w:val="001A4388"/>
    <w:rsid w:val="001A448A"/>
    <w:rsid w:val="001C25D7"/>
    <w:rsid w:val="001D7D05"/>
    <w:rsid w:val="001F380C"/>
    <w:rsid w:val="00214D7F"/>
    <w:rsid w:val="002273FB"/>
    <w:rsid w:val="00250993"/>
    <w:rsid w:val="0029206C"/>
    <w:rsid w:val="00297D82"/>
    <w:rsid w:val="002B221F"/>
    <w:rsid w:val="002B2AF4"/>
    <w:rsid w:val="002D047B"/>
    <w:rsid w:val="002F3FE4"/>
    <w:rsid w:val="00345DE3"/>
    <w:rsid w:val="003B3EA6"/>
    <w:rsid w:val="003B6F0B"/>
    <w:rsid w:val="003D0F82"/>
    <w:rsid w:val="003D4636"/>
    <w:rsid w:val="003D7EF3"/>
    <w:rsid w:val="003F1038"/>
    <w:rsid w:val="00407F1B"/>
    <w:rsid w:val="0043123E"/>
    <w:rsid w:val="00434F00"/>
    <w:rsid w:val="00453052"/>
    <w:rsid w:val="00462DD4"/>
    <w:rsid w:val="00471F20"/>
    <w:rsid w:val="004851E0"/>
    <w:rsid w:val="00490B27"/>
    <w:rsid w:val="004B0A6D"/>
    <w:rsid w:val="004D7B7D"/>
    <w:rsid w:val="004E5AA3"/>
    <w:rsid w:val="004F6A57"/>
    <w:rsid w:val="00501C62"/>
    <w:rsid w:val="005064BB"/>
    <w:rsid w:val="005318FA"/>
    <w:rsid w:val="00555E19"/>
    <w:rsid w:val="00572C13"/>
    <w:rsid w:val="00580607"/>
    <w:rsid w:val="00583A79"/>
    <w:rsid w:val="00587CD2"/>
    <w:rsid w:val="00591699"/>
    <w:rsid w:val="005B1E1F"/>
    <w:rsid w:val="005F4D20"/>
    <w:rsid w:val="006102A2"/>
    <w:rsid w:val="00620FCC"/>
    <w:rsid w:val="00624E0C"/>
    <w:rsid w:val="00634E09"/>
    <w:rsid w:val="00644800"/>
    <w:rsid w:val="00654FB0"/>
    <w:rsid w:val="006562A1"/>
    <w:rsid w:val="0067429A"/>
    <w:rsid w:val="006A2038"/>
    <w:rsid w:val="006D0F63"/>
    <w:rsid w:val="006D5DC7"/>
    <w:rsid w:val="006E7C1A"/>
    <w:rsid w:val="0072277A"/>
    <w:rsid w:val="0072514D"/>
    <w:rsid w:val="007624B2"/>
    <w:rsid w:val="00763BE2"/>
    <w:rsid w:val="0076605A"/>
    <w:rsid w:val="007661C1"/>
    <w:rsid w:val="00770606"/>
    <w:rsid w:val="00784A73"/>
    <w:rsid w:val="007A59EF"/>
    <w:rsid w:val="00807276"/>
    <w:rsid w:val="0082085F"/>
    <w:rsid w:val="00822D30"/>
    <w:rsid w:val="0083615E"/>
    <w:rsid w:val="00857D33"/>
    <w:rsid w:val="00895860"/>
    <w:rsid w:val="008A3D38"/>
    <w:rsid w:val="008A6307"/>
    <w:rsid w:val="008D1C37"/>
    <w:rsid w:val="008D24B8"/>
    <w:rsid w:val="008F48FE"/>
    <w:rsid w:val="00900B21"/>
    <w:rsid w:val="00910772"/>
    <w:rsid w:val="00930789"/>
    <w:rsid w:val="009360C8"/>
    <w:rsid w:val="00940AE9"/>
    <w:rsid w:val="00977206"/>
    <w:rsid w:val="00996C9E"/>
    <w:rsid w:val="009A2EBA"/>
    <w:rsid w:val="009A708C"/>
    <w:rsid w:val="009B1122"/>
    <w:rsid w:val="009B145C"/>
    <w:rsid w:val="009C2CC1"/>
    <w:rsid w:val="00A15395"/>
    <w:rsid w:val="00A97E40"/>
    <w:rsid w:val="00AB39F8"/>
    <w:rsid w:val="00AC0152"/>
    <w:rsid w:val="00AC24C0"/>
    <w:rsid w:val="00AD3D3C"/>
    <w:rsid w:val="00AE4A54"/>
    <w:rsid w:val="00AF421B"/>
    <w:rsid w:val="00B066EE"/>
    <w:rsid w:val="00B16294"/>
    <w:rsid w:val="00B22C55"/>
    <w:rsid w:val="00B30FDC"/>
    <w:rsid w:val="00B41239"/>
    <w:rsid w:val="00B41715"/>
    <w:rsid w:val="00B577D0"/>
    <w:rsid w:val="00B9153A"/>
    <w:rsid w:val="00BC3936"/>
    <w:rsid w:val="00BF44BD"/>
    <w:rsid w:val="00C0671B"/>
    <w:rsid w:val="00C104E3"/>
    <w:rsid w:val="00C31366"/>
    <w:rsid w:val="00C41BAE"/>
    <w:rsid w:val="00C65EED"/>
    <w:rsid w:val="00C74DC3"/>
    <w:rsid w:val="00C83A1A"/>
    <w:rsid w:val="00CA4E87"/>
    <w:rsid w:val="00CB2A8C"/>
    <w:rsid w:val="00D0332D"/>
    <w:rsid w:val="00D07411"/>
    <w:rsid w:val="00D46DA2"/>
    <w:rsid w:val="00D55E09"/>
    <w:rsid w:val="00D56C01"/>
    <w:rsid w:val="00D637CE"/>
    <w:rsid w:val="00D83B01"/>
    <w:rsid w:val="00DB7F8E"/>
    <w:rsid w:val="00DC7418"/>
    <w:rsid w:val="00DE15FB"/>
    <w:rsid w:val="00DF1478"/>
    <w:rsid w:val="00E0440B"/>
    <w:rsid w:val="00E34A74"/>
    <w:rsid w:val="00E734F5"/>
    <w:rsid w:val="00E87AA5"/>
    <w:rsid w:val="00E920E0"/>
    <w:rsid w:val="00EA51A7"/>
    <w:rsid w:val="00EC346E"/>
    <w:rsid w:val="00EC4C24"/>
    <w:rsid w:val="00EF0AA7"/>
    <w:rsid w:val="00EF119C"/>
    <w:rsid w:val="00EF76BF"/>
    <w:rsid w:val="00F220DE"/>
    <w:rsid w:val="00F25A75"/>
    <w:rsid w:val="00F25BAD"/>
    <w:rsid w:val="00F31609"/>
    <w:rsid w:val="00F362B8"/>
    <w:rsid w:val="00F362E5"/>
    <w:rsid w:val="00F43324"/>
    <w:rsid w:val="00F50D15"/>
    <w:rsid w:val="00F63425"/>
    <w:rsid w:val="00F750D4"/>
    <w:rsid w:val="00F752FA"/>
    <w:rsid w:val="00F75E75"/>
    <w:rsid w:val="00F807EE"/>
    <w:rsid w:val="00F82D0F"/>
    <w:rsid w:val="00F92A12"/>
    <w:rsid w:val="00FA2190"/>
    <w:rsid w:val="00FD1161"/>
    <w:rsid w:val="00FE2599"/>
    <w:rsid w:val="01253372"/>
    <w:rsid w:val="012B6969"/>
    <w:rsid w:val="01B42EA5"/>
    <w:rsid w:val="01B6045B"/>
    <w:rsid w:val="020E6149"/>
    <w:rsid w:val="0290216E"/>
    <w:rsid w:val="03114B05"/>
    <w:rsid w:val="03C215D0"/>
    <w:rsid w:val="046E5030"/>
    <w:rsid w:val="05926AFC"/>
    <w:rsid w:val="06260F28"/>
    <w:rsid w:val="064E33E4"/>
    <w:rsid w:val="06B85DD6"/>
    <w:rsid w:val="07DF7C98"/>
    <w:rsid w:val="08470A76"/>
    <w:rsid w:val="088321C2"/>
    <w:rsid w:val="08D13A5A"/>
    <w:rsid w:val="09610F23"/>
    <w:rsid w:val="0A43199E"/>
    <w:rsid w:val="0A817241"/>
    <w:rsid w:val="0A822B22"/>
    <w:rsid w:val="0BB50D13"/>
    <w:rsid w:val="0C4843B9"/>
    <w:rsid w:val="0C8C4929"/>
    <w:rsid w:val="0D01350E"/>
    <w:rsid w:val="0F8C4F97"/>
    <w:rsid w:val="0F9A4F2B"/>
    <w:rsid w:val="0F9B1E44"/>
    <w:rsid w:val="10BC5375"/>
    <w:rsid w:val="10D15676"/>
    <w:rsid w:val="113F7219"/>
    <w:rsid w:val="119208E7"/>
    <w:rsid w:val="11EB29CA"/>
    <w:rsid w:val="133D394D"/>
    <w:rsid w:val="13A0180C"/>
    <w:rsid w:val="13C85418"/>
    <w:rsid w:val="140C3F41"/>
    <w:rsid w:val="15801BD0"/>
    <w:rsid w:val="15FF41B3"/>
    <w:rsid w:val="16D92B6E"/>
    <w:rsid w:val="17C35408"/>
    <w:rsid w:val="17CE1006"/>
    <w:rsid w:val="187624E1"/>
    <w:rsid w:val="188B5886"/>
    <w:rsid w:val="1C0E5259"/>
    <w:rsid w:val="1CFF6D16"/>
    <w:rsid w:val="1D4A443D"/>
    <w:rsid w:val="1D5A67F4"/>
    <w:rsid w:val="1F7F1A7D"/>
    <w:rsid w:val="1F88708E"/>
    <w:rsid w:val="201D4AA1"/>
    <w:rsid w:val="20807537"/>
    <w:rsid w:val="20915AEF"/>
    <w:rsid w:val="209F5176"/>
    <w:rsid w:val="218B00D0"/>
    <w:rsid w:val="22A36708"/>
    <w:rsid w:val="22BF7DDD"/>
    <w:rsid w:val="22DD430D"/>
    <w:rsid w:val="24E707BB"/>
    <w:rsid w:val="257177C2"/>
    <w:rsid w:val="25985D96"/>
    <w:rsid w:val="25AD7980"/>
    <w:rsid w:val="2758774E"/>
    <w:rsid w:val="277E381F"/>
    <w:rsid w:val="28484DFC"/>
    <w:rsid w:val="28C22C62"/>
    <w:rsid w:val="29474CAF"/>
    <w:rsid w:val="2A3203CC"/>
    <w:rsid w:val="2A385C74"/>
    <w:rsid w:val="2A9711FB"/>
    <w:rsid w:val="2D7021F4"/>
    <w:rsid w:val="2DCC4377"/>
    <w:rsid w:val="2E641591"/>
    <w:rsid w:val="2FCD1AB1"/>
    <w:rsid w:val="2FD570A8"/>
    <w:rsid w:val="2FFE3B79"/>
    <w:rsid w:val="30DA1A02"/>
    <w:rsid w:val="314123BA"/>
    <w:rsid w:val="318563E9"/>
    <w:rsid w:val="31BD548C"/>
    <w:rsid w:val="34340BDA"/>
    <w:rsid w:val="34783558"/>
    <w:rsid w:val="34B935D7"/>
    <w:rsid w:val="34EB74A7"/>
    <w:rsid w:val="353510CF"/>
    <w:rsid w:val="35BE09FB"/>
    <w:rsid w:val="35F32F7B"/>
    <w:rsid w:val="362530A7"/>
    <w:rsid w:val="389C77EA"/>
    <w:rsid w:val="38BE0EF2"/>
    <w:rsid w:val="390A29A4"/>
    <w:rsid w:val="39283AF8"/>
    <w:rsid w:val="39626A08"/>
    <w:rsid w:val="3A4A16EF"/>
    <w:rsid w:val="3A693B9B"/>
    <w:rsid w:val="3A6C6CF9"/>
    <w:rsid w:val="3AE83F75"/>
    <w:rsid w:val="3B0D5909"/>
    <w:rsid w:val="3CAA4150"/>
    <w:rsid w:val="3CEC7CF6"/>
    <w:rsid w:val="3D3C45F6"/>
    <w:rsid w:val="3DE74FAD"/>
    <w:rsid w:val="3EDD7505"/>
    <w:rsid w:val="3F1D32FF"/>
    <w:rsid w:val="3F52287D"/>
    <w:rsid w:val="3F7D5D57"/>
    <w:rsid w:val="3F99657C"/>
    <w:rsid w:val="40913F14"/>
    <w:rsid w:val="417706FB"/>
    <w:rsid w:val="421D0B17"/>
    <w:rsid w:val="43257DAD"/>
    <w:rsid w:val="44CE3CDA"/>
    <w:rsid w:val="458A083B"/>
    <w:rsid w:val="46247BB0"/>
    <w:rsid w:val="46F10BCE"/>
    <w:rsid w:val="470628CB"/>
    <w:rsid w:val="48633239"/>
    <w:rsid w:val="49AA7825"/>
    <w:rsid w:val="49EA06E2"/>
    <w:rsid w:val="4A201235"/>
    <w:rsid w:val="4BD46D2A"/>
    <w:rsid w:val="502838B2"/>
    <w:rsid w:val="517E0422"/>
    <w:rsid w:val="52080DC5"/>
    <w:rsid w:val="524E4F0C"/>
    <w:rsid w:val="528F7731"/>
    <w:rsid w:val="52E55A8A"/>
    <w:rsid w:val="52EC76FA"/>
    <w:rsid w:val="54F93EBC"/>
    <w:rsid w:val="55433B6B"/>
    <w:rsid w:val="558E7BCD"/>
    <w:rsid w:val="564B27FE"/>
    <w:rsid w:val="564E7DEA"/>
    <w:rsid w:val="575D3084"/>
    <w:rsid w:val="58021527"/>
    <w:rsid w:val="596A062B"/>
    <w:rsid w:val="59DA30FF"/>
    <w:rsid w:val="59E2350D"/>
    <w:rsid w:val="5A3C5143"/>
    <w:rsid w:val="5C621EFA"/>
    <w:rsid w:val="5C857DAB"/>
    <w:rsid w:val="5CD7568C"/>
    <w:rsid w:val="5CF26735"/>
    <w:rsid w:val="5D8D349D"/>
    <w:rsid w:val="5D9F0934"/>
    <w:rsid w:val="5DF71E4D"/>
    <w:rsid w:val="5E7F3237"/>
    <w:rsid w:val="5FC71CA8"/>
    <w:rsid w:val="60600076"/>
    <w:rsid w:val="60B06CB6"/>
    <w:rsid w:val="614E6582"/>
    <w:rsid w:val="62497CC0"/>
    <w:rsid w:val="63E52918"/>
    <w:rsid w:val="6401220D"/>
    <w:rsid w:val="643F5D33"/>
    <w:rsid w:val="65AC4385"/>
    <w:rsid w:val="66244B44"/>
    <w:rsid w:val="66D23665"/>
    <w:rsid w:val="685E4373"/>
    <w:rsid w:val="68952BA6"/>
    <w:rsid w:val="68D41768"/>
    <w:rsid w:val="699D6C2F"/>
    <w:rsid w:val="6A8E2AE8"/>
    <w:rsid w:val="6A98732C"/>
    <w:rsid w:val="6AD507D5"/>
    <w:rsid w:val="6AF162E4"/>
    <w:rsid w:val="6C777915"/>
    <w:rsid w:val="6CEF7178"/>
    <w:rsid w:val="6D620ACE"/>
    <w:rsid w:val="6EF94CEF"/>
    <w:rsid w:val="6F2040AC"/>
    <w:rsid w:val="710847F6"/>
    <w:rsid w:val="72C125E3"/>
    <w:rsid w:val="72C36EB5"/>
    <w:rsid w:val="738A7BEC"/>
    <w:rsid w:val="73E80860"/>
    <w:rsid w:val="741073CF"/>
    <w:rsid w:val="74EB0DC4"/>
    <w:rsid w:val="75D903D7"/>
    <w:rsid w:val="766B580D"/>
    <w:rsid w:val="77697986"/>
    <w:rsid w:val="78442EB8"/>
    <w:rsid w:val="79393B8B"/>
    <w:rsid w:val="797A6031"/>
    <w:rsid w:val="79AD193F"/>
    <w:rsid w:val="7A9F0EFC"/>
    <w:rsid w:val="7B0E20F7"/>
    <w:rsid w:val="7C043538"/>
    <w:rsid w:val="7C094ACA"/>
    <w:rsid w:val="7C8F613B"/>
    <w:rsid w:val="7C905F35"/>
    <w:rsid w:val="7CCF0BD5"/>
    <w:rsid w:val="7D3E5C51"/>
    <w:rsid w:val="7D5E64CC"/>
    <w:rsid w:val="7E507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1"/>
      <w:lang w:val="en-US" w:eastAsia="zh-CN" w:bidi="ar-SA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表格文字"/>
    <w:basedOn w:val="1"/>
    <w:next w:val="3"/>
    <w:autoRedefine/>
    <w:qFormat/>
    <w:uiPriority w:val="0"/>
    <w:pPr>
      <w:spacing w:before="25" w:after="25"/>
    </w:pPr>
    <w:rPr>
      <w:rFonts w:ascii="Times New Roman" w:hAnsi="Times New Roman" w:eastAsia="宋体" w:cs="Times New Roman"/>
      <w:bCs/>
      <w:spacing w:val="10"/>
      <w:kern w:val="0"/>
      <w:sz w:val="24"/>
      <w:szCs w:val="20"/>
    </w:rPr>
  </w:style>
  <w:style w:type="paragraph" w:styleId="3">
    <w:name w:val="Body Text"/>
    <w:basedOn w:val="1"/>
    <w:autoRedefine/>
    <w:qFormat/>
    <w:uiPriority w:val="1"/>
    <w:pPr>
      <w:autoSpaceDE w:val="0"/>
      <w:autoSpaceDN w:val="0"/>
      <w:ind w:left="945"/>
    </w:pPr>
    <w:rPr>
      <w:rFonts w:ascii="宋体" w:hAnsi="宋体" w:eastAsia="宋体" w:cs="宋体"/>
      <w:kern w:val="0"/>
      <w:sz w:val="24"/>
      <w:szCs w:val="24"/>
      <w:lang w:val="zh-CN" w:bidi="zh-CN"/>
    </w:rPr>
  </w:style>
  <w:style w:type="paragraph" w:styleId="4">
    <w:name w:val="Balloon Text"/>
    <w:basedOn w:val="1"/>
    <w:link w:val="15"/>
    <w:autoRedefine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autoRedefine/>
    <w:qFormat/>
    <w:uiPriority w:val="5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正文文本1"/>
    <w:basedOn w:val="11"/>
    <w:autoRedefine/>
    <w:qFormat/>
    <w:uiPriority w:val="0"/>
    <w:pPr>
      <w:spacing w:after="60" w:line="360" w:lineRule="atLeast"/>
      <w:ind w:left="72" w:right="30"/>
      <w:jc w:val="center"/>
      <w:textAlignment w:val="baseline"/>
    </w:pPr>
    <w:rPr>
      <w:rFonts w:ascii="Times New Roman" w:hAnsi="Times New Roman"/>
      <w:kern w:val="0"/>
      <w:sz w:val="20"/>
      <w:szCs w:val="20"/>
    </w:rPr>
  </w:style>
  <w:style w:type="paragraph" w:customStyle="1" w:styleId="11">
    <w:name w:val="正文1"/>
    <w:next w:val="1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12">
    <w:name w:val="页眉 Char"/>
    <w:basedOn w:val="9"/>
    <w:link w:val="6"/>
    <w:autoRedefine/>
    <w:qFormat/>
    <w:uiPriority w:val="99"/>
    <w:rPr>
      <w:sz w:val="18"/>
      <w:szCs w:val="18"/>
    </w:rPr>
  </w:style>
  <w:style w:type="character" w:customStyle="1" w:styleId="13">
    <w:name w:val="页脚 Char"/>
    <w:basedOn w:val="9"/>
    <w:link w:val="5"/>
    <w:autoRedefine/>
    <w:qFormat/>
    <w:uiPriority w:val="99"/>
    <w:rPr>
      <w:sz w:val="18"/>
      <w:szCs w:val="18"/>
    </w:rPr>
  </w:style>
  <w:style w:type="paragraph" w:styleId="14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5">
    <w:name w:val="批注框文本 Char"/>
    <w:basedOn w:val="9"/>
    <w:link w:val="4"/>
    <w:autoRedefine/>
    <w:semiHidden/>
    <w:qFormat/>
    <w:uiPriority w:val="99"/>
    <w:rPr>
      <w:sz w:val="18"/>
      <w:szCs w:val="18"/>
    </w:rPr>
  </w:style>
  <w:style w:type="paragraph" w:customStyle="1" w:styleId="16">
    <w:name w:val="Char"/>
    <w:basedOn w:val="11"/>
    <w:autoRedefine/>
    <w:qFormat/>
    <w:uiPriority w:val="0"/>
    <w:pPr>
      <w:adjustRightInd w:val="0"/>
      <w:spacing w:line="360" w:lineRule="auto"/>
      <w:ind w:firstLine="200" w:firstLineChars="200"/>
      <w:jc w:val="left"/>
      <w:textAlignment w:val="baseline"/>
    </w:pPr>
    <w:rPr>
      <w:rFonts w:eastAsia="仿宋_GB2312"/>
      <w:kern w:val="0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4A8F3A-2BB4-43B7-A9B8-B214C5ED692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10</Pages>
  <Words>2103</Words>
  <Characters>2345</Characters>
  <Lines>39</Lines>
  <Paragraphs>11</Paragraphs>
  <TotalTime>6</TotalTime>
  <ScaleCrop>false</ScaleCrop>
  <LinksUpToDate>false</LinksUpToDate>
  <CharactersWithSpaces>2503</CharactersWithSpaces>
  <Application>WPS Office_12.1.0.18543_F1E327BC-269C-435d-A152-05C5408002CA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2021-11-11T05:55:00Z</dcterms:created>
  <dc:creator>肖强</dc:creator>
  <cp:lastModifiedBy>︶ㄣ順⒎垍嘫しovё</cp:lastModifiedBy>
  <cp:lastPrinted>2024-09-25T02:11:00Z</cp:lastPrinted>
  <dcterms:modified xsi:type="dcterms:W3CDTF">2024-09-27T05:24:40Z</dcterms:modified>
  <cp:revision>148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2052-12.1.0.18543</vt:lpwstr>
  </property>
  <property fmtid="{D5CDD505-2E9C-101B-9397-08002B2CF9AE}" pid="3" name="ICV">
    <vt:lpwstr>5D4117290C83493A8F3273D9A2EDB0D6</vt:lpwstr>
  </property>
</Properties>
</file>